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spacing w:line="240" w:lineRule="auto"/>
        <w:ind w:right="-990"/>
        <w:jc w:val="righ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Ljubljana, 12. 12. 2018</w:t>
      </w:r>
    </w:p>
    <w:p w:rsidR="00000000" w:rsidDel="00000000" w:rsidP="00000000" w:rsidRDefault="00000000" w:rsidRPr="00000000" w14:paraId="00000009">
      <w:pPr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ZAPISNIK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1. korespondenčne seje Študentskega sveta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(študijsko leto 2018/2019)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Navzoči člani: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Arne Simonič, Matej Sudac, Janez Božič, Edin Husaković, Gregor Karpljuk, Gašper H</w:t>
      </w: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üll, Grega Mežič, Zala Erič, Miha Benčina, Gregor Šink, Amadej Šenk Juh, Andraž Rojc, Marija Marolt, Živa Škof, Aleksander Merhar, Klemen Turšič, Deni Cerovac, Peter Bohanec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Niso glasovali: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Rok Peterlin</w:t>
      </w:r>
    </w:p>
    <w:p w:rsidR="00000000" w:rsidDel="00000000" w:rsidP="00000000" w:rsidRDefault="00000000" w:rsidRPr="00000000" w14:paraId="00000015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Sejo je sklical predsednik ŠS FRI Arne Simonič za dan 11. 12. 2018 z začetkom ob 12:20 in koncem seje 12. 12. 2018 ob 23:00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30j0zll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1. </w:t>
            </w:r>
          </w:hyperlink>
          <w:r w:rsidDel="00000000" w:rsidR="00000000" w:rsidRPr="00000000">
            <w:rPr>
              <w:rtl w:val="0"/>
            </w:rPr>
            <w:t xml:space="preserve">Sredstva za papirnate lončke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0">
      <w:pPr>
        <w:pStyle w:val="Heading5"/>
        <w:ind w:left="720" w:firstLine="0"/>
        <w:jc w:val="both"/>
        <w:rPr/>
      </w:pPr>
      <w:bookmarkStart w:colFirst="0" w:colLast="0" w:name="_tyjcwt" w:id="0"/>
      <w:bookmarkEnd w:id="0"/>
      <w:r w:rsidDel="00000000" w:rsidR="00000000" w:rsidRPr="00000000">
        <w:rPr>
          <w:rtl w:val="0"/>
        </w:rPr>
        <w:t xml:space="preserve">Sklep 01/11/18:</w:t>
      </w:r>
      <w:hyperlink w:anchor="_1fob9te">
        <w:r w:rsidDel="00000000" w:rsidR="00000000" w:rsidRPr="00000000">
          <w:rPr>
            <w:highlight w:val="white"/>
            <w:rtl w:val="0"/>
          </w:rPr>
          <w:t xml:space="preserve">ŠS FRI nameni do 100€ za </w:t>
        </w:r>
      </w:hyperlink>
      <w:r w:rsidDel="00000000" w:rsidR="00000000" w:rsidRPr="00000000">
        <w:rPr>
          <w:rtl w:val="0"/>
        </w:rPr>
        <w:t xml:space="preserve">papirnate lončke za dobrodelne namene.</w:t>
      </w:r>
    </w:p>
    <w:tbl>
      <w:tblPr>
        <w:tblStyle w:val="Table1"/>
        <w:tblW w:w="8745.0" w:type="dxa"/>
        <w:jc w:val="left"/>
        <w:tblInd w:w="7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3210"/>
        <w:gridCol w:w="2565"/>
        <w:tblGridChange w:id="0">
          <w:tblGrid>
            <w:gridCol w:w="2970"/>
            <w:gridCol w:w="3210"/>
            <w:gridCol w:w="25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Proti: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Vzdržano: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7">
      <w:pPr>
        <w:pStyle w:val="Heading5"/>
        <w:ind w:left="720" w:firstLine="0"/>
        <w:jc w:val="both"/>
        <w:rPr>
          <w:color w:val="222222"/>
          <w:sz w:val="20"/>
          <w:szCs w:val="20"/>
          <w:highlight w:val="white"/>
        </w:rPr>
      </w:pPr>
      <w:bookmarkStart w:colFirst="0" w:colLast="0" w:name="_3dy6vkm" w:id="1"/>
      <w:bookmarkEnd w:id="1"/>
      <w:r w:rsidDel="00000000" w:rsidR="00000000" w:rsidRPr="00000000">
        <w:rPr>
          <w:b w:val="0"/>
          <w:rtl w:val="0"/>
        </w:rPr>
        <w:t xml:space="preserve">Sklep je bil sprejet.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right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Zapisal: Amadej Šenk Juh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648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36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324725" cy="23812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267575" cy="5905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l-SI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40" w:before="220" w:line="240" w:lineRule="auto"/>
    </w:pPr>
    <w:rPr>
      <w:b w:val="1"/>
    </w:rPr>
  </w:style>
  <w:style w:type="paragraph" w:styleId="Heading6">
    <w:name w:val="heading 6"/>
    <w:basedOn w:val="Normal"/>
    <w:next w:val="Normal"/>
    <w:pPr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svet.fri.uni-lj.si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