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7920" w:right="-990" w:firstLine="720"/>
        <w:jc w:val="center"/>
        <w:rPr/>
      </w:pPr>
      <w:r w:rsidDel="00000000" w:rsidR="00000000" w:rsidRPr="00000000">
        <w:rPr>
          <w:rtl w:val="0"/>
        </w:rPr>
        <w:t xml:space="preserve">Večna pot 113</w:t>
      </w:r>
    </w:p>
    <w:p w:rsidR="00000000" w:rsidDel="00000000" w:rsidP="00000000" w:rsidRDefault="00000000" w:rsidRPr="00000000" w14:paraId="00000002">
      <w:pPr>
        <w:spacing w:line="240" w:lineRule="auto"/>
        <w:ind w:right="-990"/>
        <w:jc w:val="right"/>
        <w:rPr/>
      </w:pPr>
      <w:r w:rsidDel="00000000" w:rsidR="00000000" w:rsidRPr="00000000">
        <w:rPr>
          <w:rtl w:val="0"/>
        </w:rPr>
        <w:t xml:space="preserve">SI-1000 Ljubljana</w:t>
      </w:r>
    </w:p>
    <w:p w:rsidR="00000000" w:rsidDel="00000000" w:rsidP="00000000" w:rsidRDefault="00000000" w:rsidRPr="00000000" w14:paraId="00000003">
      <w:pPr>
        <w:spacing w:line="240" w:lineRule="auto"/>
        <w:ind w:right="-990"/>
        <w:jc w:val="right"/>
        <w:rPr/>
      </w:pPr>
      <w:hyperlink r:id="rId6">
        <w:r w:rsidDel="00000000" w:rsidR="00000000" w:rsidRPr="00000000">
          <w:rPr>
            <w:color w:val="1155cc"/>
            <w:u w:val="single"/>
            <w:rtl w:val="0"/>
          </w:rPr>
          <w:t xml:space="preserve">info@svet.fri.uni-lj.si</w:t>
        </w:r>
      </w:hyperlink>
      <w:r w:rsidDel="00000000" w:rsidR="00000000" w:rsidRPr="00000000">
        <w:rPr>
          <w:rtl w:val="0"/>
        </w:rPr>
      </w:r>
    </w:p>
    <w:p w:rsidR="00000000" w:rsidDel="00000000" w:rsidP="00000000" w:rsidRDefault="00000000" w:rsidRPr="00000000" w14:paraId="00000004">
      <w:pPr>
        <w:spacing w:line="240" w:lineRule="auto"/>
        <w:ind w:right="-990"/>
        <w:jc w:val="right"/>
        <w:rPr/>
      </w:pPr>
      <w:r w:rsidDel="00000000" w:rsidR="00000000" w:rsidRPr="00000000">
        <w:rPr>
          <w:rtl w:val="0"/>
        </w:rPr>
        <w:t xml:space="preserve">I.D. za DDV: SI67909027</w:t>
      </w:r>
    </w:p>
    <w:p w:rsidR="00000000" w:rsidDel="00000000" w:rsidP="00000000" w:rsidRDefault="00000000" w:rsidRPr="00000000" w14:paraId="00000005">
      <w:pPr>
        <w:spacing w:line="240" w:lineRule="auto"/>
        <w:ind w:right="-990"/>
        <w:jc w:val="right"/>
        <w:rPr/>
      </w:pPr>
      <w:r w:rsidDel="00000000" w:rsidR="00000000" w:rsidRPr="00000000">
        <w:rPr>
          <w:rtl w:val="0"/>
        </w:rPr>
        <w:t xml:space="preserve">TRR: 011006030708768</w:t>
      </w:r>
    </w:p>
    <w:p w:rsidR="00000000" w:rsidDel="00000000" w:rsidP="00000000" w:rsidRDefault="00000000" w:rsidRPr="00000000" w14:paraId="00000006">
      <w:pPr>
        <w:spacing w:line="240" w:lineRule="auto"/>
        <w:ind w:right="-990"/>
        <w:jc w:val="right"/>
        <w:rPr/>
      </w:pPr>
      <w:r w:rsidDel="00000000" w:rsidR="00000000" w:rsidRPr="00000000">
        <w:rPr>
          <w:rtl w:val="0"/>
        </w:rPr>
      </w:r>
    </w:p>
    <w:p w:rsidR="00000000" w:rsidDel="00000000" w:rsidP="00000000" w:rsidRDefault="00000000" w:rsidRPr="00000000" w14:paraId="00000007">
      <w:pPr>
        <w:spacing w:line="240" w:lineRule="auto"/>
        <w:ind w:right="-990"/>
        <w:jc w:val="right"/>
        <w:rPr/>
      </w:pPr>
      <w:r w:rsidDel="00000000" w:rsidR="00000000" w:rsidRPr="00000000">
        <w:rPr>
          <w:rtl w:val="0"/>
        </w:rPr>
      </w:r>
    </w:p>
    <w:p w:rsidR="00000000" w:rsidDel="00000000" w:rsidP="00000000" w:rsidRDefault="00000000" w:rsidRPr="00000000" w14:paraId="00000008">
      <w:pPr>
        <w:spacing w:line="240" w:lineRule="auto"/>
        <w:ind w:right="-990"/>
        <w:jc w:val="right"/>
        <w:rPr/>
      </w:pPr>
      <w:bookmarkStart w:colFirst="0" w:colLast="0" w:name="_gjdgxs" w:id="0"/>
      <w:bookmarkEnd w:id="0"/>
      <w:r w:rsidDel="00000000" w:rsidR="00000000" w:rsidRPr="00000000">
        <w:rPr>
          <w:rtl w:val="0"/>
        </w:rPr>
        <w:t xml:space="preserve">Ljubljana, 14. 5. 2019</w:t>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spacing w:line="240" w:lineRule="auto"/>
        <w:jc w:val="center"/>
        <w:rPr>
          <w:b w:val="1"/>
          <w:sz w:val="48"/>
          <w:szCs w:val="48"/>
        </w:rPr>
      </w:pPr>
      <w:r w:rsidDel="00000000" w:rsidR="00000000" w:rsidRPr="00000000">
        <w:rPr>
          <w:b w:val="1"/>
          <w:sz w:val="48"/>
          <w:szCs w:val="48"/>
          <w:rtl w:val="0"/>
        </w:rPr>
        <w:t xml:space="preserve">ZAPISNIK</w:t>
      </w:r>
    </w:p>
    <w:p w:rsidR="00000000" w:rsidDel="00000000" w:rsidP="00000000" w:rsidRDefault="00000000" w:rsidRPr="00000000" w14:paraId="0000000B">
      <w:pPr>
        <w:spacing w:line="240" w:lineRule="auto"/>
        <w:jc w:val="center"/>
        <w:rPr>
          <w:b w:val="1"/>
          <w:sz w:val="48"/>
          <w:szCs w:val="48"/>
        </w:rPr>
      </w:pPr>
      <w:r w:rsidDel="00000000" w:rsidR="00000000" w:rsidRPr="00000000">
        <w:rPr>
          <w:b w:val="1"/>
          <w:sz w:val="30"/>
          <w:szCs w:val="30"/>
          <w:rtl w:val="0"/>
        </w:rPr>
        <w:t xml:space="preserve">4. redne seje</w:t>
      </w:r>
      <w:r w:rsidDel="00000000" w:rsidR="00000000" w:rsidRPr="00000000">
        <w:rPr>
          <w:rtl w:val="0"/>
        </w:rPr>
      </w:r>
    </w:p>
    <w:p w:rsidR="00000000" w:rsidDel="00000000" w:rsidP="00000000" w:rsidRDefault="00000000" w:rsidRPr="00000000" w14:paraId="0000000C">
      <w:pPr>
        <w:spacing w:line="240" w:lineRule="auto"/>
        <w:jc w:val="center"/>
        <w:rPr>
          <w:b w:val="1"/>
          <w:sz w:val="30"/>
          <w:szCs w:val="30"/>
        </w:rPr>
      </w:pPr>
      <w:r w:rsidDel="00000000" w:rsidR="00000000" w:rsidRPr="00000000">
        <w:rPr>
          <w:b w:val="1"/>
          <w:sz w:val="30"/>
          <w:szCs w:val="30"/>
          <w:rtl w:val="0"/>
        </w:rPr>
        <w:t xml:space="preserve">Fakultete za računalništvo in informatiko</w:t>
      </w:r>
    </w:p>
    <w:p w:rsidR="00000000" w:rsidDel="00000000" w:rsidP="00000000" w:rsidRDefault="00000000" w:rsidRPr="00000000" w14:paraId="0000000D">
      <w:pPr>
        <w:spacing w:line="240" w:lineRule="auto"/>
        <w:jc w:val="center"/>
        <w:rPr>
          <w:b w:val="1"/>
          <w:sz w:val="30"/>
          <w:szCs w:val="30"/>
        </w:rPr>
      </w:pPr>
      <w:r w:rsidDel="00000000" w:rsidR="00000000" w:rsidRPr="00000000">
        <w:rPr>
          <w:b w:val="1"/>
          <w:sz w:val="30"/>
          <w:szCs w:val="30"/>
          <w:rtl w:val="0"/>
        </w:rPr>
        <w:t xml:space="preserve">Univerze v Ljubljani</w:t>
      </w:r>
    </w:p>
    <w:p w:rsidR="00000000" w:rsidDel="00000000" w:rsidP="00000000" w:rsidRDefault="00000000" w:rsidRPr="00000000" w14:paraId="0000000E">
      <w:pPr>
        <w:spacing w:line="240" w:lineRule="auto"/>
        <w:jc w:val="center"/>
        <w:rPr>
          <w:b w:val="1"/>
          <w:color w:val="0000ff"/>
          <w:sz w:val="30"/>
          <w:szCs w:val="30"/>
        </w:rPr>
      </w:pPr>
      <w:r w:rsidDel="00000000" w:rsidR="00000000" w:rsidRPr="00000000">
        <w:rPr>
          <w:b w:val="1"/>
          <w:sz w:val="30"/>
          <w:szCs w:val="30"/>
          <w:rtl w:val="0"/>
        </w:rPr>
        <w:t xml:space="preserve">(študijsko leto 2018/2019)</w:t>
      </w:r>
      <w:r w:rsidDel="00000000" w:rsidR="00000000" w:rsidRPr="00000000">
        <w:rPr>
          <w:rtl w:val="0"/>
        </w:rPr>
      </w:r>
    </w:p>
    <w:p w:rsidR="00000000" w:rsidDel="00000000" w:rsidP="00000000" w:rsidRDefault="00000000" w:rsidRPr="00000000" w14:paraId="0000000F">
      <w:pPr>
        <w:spacing w:line="240" w:lineRule="auto"/>
        <w:rPr>
          <w:b w:val="1"/>
          <w:sz w:val="30"/>
          <w:szCs w:val="30"/>
        </w:rPr>
      </w:pPr>
      <w:r w:rsidDel="00000000" w:rsidR="00000000" w:rsidRPr="00000000">
        <w:rPr>
          <w:rtl w:val="0"/>
        </w:rPr>
      </w:r>
    </w:p>
    <w:p w:rsidR="00000000" w:rsidDel="00000000" w:rsidP="00000000" w:rsidRDefault="00000000" w:rsidRPr="00000000" w14:paraId="00000010">
      <w:pPr>
        <w:spacing w:line="240" w:lineRule="auto"/>
        <w:rPr>
          <w:b w:val="1"/>
          <w:sz w:val="30"/>
          <w:szCs w:val="30"/>
        </w:rPr>
      </w:pPr>
      <w:r w:rsidDel="00000000" w:rsidR="00000000" w:rsidRPr="00000000">
        <w:rPr>
          <w:rtl w:val="0"/>
        </w:rPr>
      </w:r>
    </w:p>
    <w:p w:rsidR="00000000" w:rsidDel="00000000" w:rsidP="00000000" w:rsidRDefault="00000000" w:rsidRPr="00000000" w14:paraId="00000011">
      <w:pPr>
        <w:spacing w:line="240" w:lineRule="auto"/>
        <w:rPr>
          <w:b w:val="1"/>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b w:val="1"/>
          <w:rtl w:val="0"/>
        </w:rPr>
        <w:t xml:space="preserve">Navzoči člani:</w:t>
      </w:r>
      <w:r w:rsidDel="00000000" w:rsidR="00000000" w:rsidRPr="00000000">
        <w:rPr>
          <w:rtl w:val="0"/>
        </w:rPr>
        <w:t xml:space="preserve"> Arne Simonič, Miha Benčina, Amadej Šenk Juh, Marija Marolt, Peter Bohanec, Janez Božič, Gašper Hull, Zala Erič, Matej Sudac, Rok Peterlin, Gregor Karpljuk, Grega Mežič, Aleksander Merhar, Andraž Rojc, Gregor Šink.</w:t>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b w:val="1"/>
          <w:rtl w:val="0"/>
        </w:rPr>
        <w:t xml:space="preserve">Opravičeno odsotni člani:</w:t>
      </w:r>
      <w:r w:rsidDel="00000000" w:rsidR="00000000" w:rsidRPr="00000000">
        <w:rPr>
          <w:rtl w:val="0"/>
        </w:rPr>
        <w:t xml:space="preserve"> Živa Škof.</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b w:val="1"/>
          <w:rtl w:val="0"/>
        </w:rPr>
        <w:t xml:space="preserve">Nepravičeno odsotni člani: </w:t>
      </w:r>
      <w:r w:rsidDel="00000000" w:rsidR="00000000" w:rsidRPr="00000000">
        <w:rPr>
          <w:rtl w:val="0"/>
        </w:rPr>
        <w:t xml:space="preserve">Deni Cerovac, Edin Husaković.</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Sejo je sklical predsednik ŠS FRI Arne Simonič za dan 14.5. 2019, ob 17:00. Seja je potekala v ŠS sobi FRI.</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spacing w:line="240" w:lineRule="auto"/>
        <w:ind w:left="720" w:firstLine="0"/>
        <w:rPr/>
      </w:pPr>
      <w:r w:rsidDel="00000000" w:rsidR="00000000" w:rsidRPr="00000000">
        <w:rPr>
          <w:rtl w:val="0"/>
        </w:rPr>
      </w:r>
    </w:p>
    <w:p w:rsidR="00000000" w:rsidDel="00000000" w:rsidP="00000000" w:rsidRDefault="00000000" w:rsidRPr="00000000" w14:paraId="0000001E">
      <w:pPr>
        <w:spacing w:line="24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F">
      <w:pPr>
        <w:spacing w:line="24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0">
      <w:pPr>
        <w:spacing w:line="24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1">
      <w:pPr>
        <w:spacing w:line="24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2">
      <w:pPr>
        <w:spacing w:line="24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3">
      <w:pPr>
        <w:spacing w:line="24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4">
      <w:pPr>
        <w:spacing w:line="24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5">
      <w:pPr>
        <w:spacing w:line="240" w:lineRule="auto"/>
        <w:jc w:val="both"/>
        <w:rPr>
          <w:rFonts w:ascii="Trebuchet MS" w:cs="Trebuchet MS" w:eastAsia="Trebuchet MS" w:hAnsi="Trebuchet MS"/>
        </w:rPr>
      </w:pPr>
      <w:r w:rsidDel="00000000" w:rsidR="00000000" w:rsidRPr="00000000">
        <w:br w:type="page"/>
      </w:r>
      <w:r w:rsidDel="00000000" w:rsidR="00000000" w:rsidRPr="00000000">
        <w:rPr>
          <w:rFonts w:ascii="Trebuchet MS" w:cs="Trebuchet MS" w:eastAsia="Trebuchet MS" w:hAnsi="Trebuchet MS"/>
          <w:rtl w:val="0"/>
        </w:rPr>
        <w:t xml:space="preserve">Po ugotovitvi sklepčnosti je bil sprejet naslednji dnevni red.</w:t>
      </w:r>
    </w:p>
    <w:p w:rsidR="00000000" w:rsidDel="00000000" w:rsidP="00000000" w:rsidRDefault="00000000" w:rsidRPr="00000000" w14:paraId="00000026">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7">
      <w:pPr>
        <w:jc w:val="both"/>
        <w:rPr>
          <w:color w:val="222222"/>
          <w:sz w:val="20"/>
          <w:szCs w:val="20"/>
        </w:rPr>
      </w:pPr>
      <w:r w:rsidDel="00000000" w:rsidR="00000000" w:rsidRPr="00000000">
        <w:rPr>
          <w:rFonts w:ascii="Trebuchet MS" w:cs="Trebuchet MS" w:eastAsia="Trebuchet MS" w:hAnsi="Trebuchet MS"/>
          <w:b w:val="1"/>
          <w:color w:val="990000"/>
          <w:sz w:val="28"/>
          <w:szCs w:val="28"/>
          <w:rtl w:val="0"/>
        </w:rPr>
        <w:t xml:space="preserve">Obravnavani dnevni red:</w:t>
      </w:r>
      <w:r w:rsidDel="00000000" w:rsidR="00000000" w:rsidRPr="00000000">
        <w:rPr>
          <w:rtl w:val="0"/>
        </w:rPr>
      </w:r>
    </w:p>
    <w:p w:rsidR="00000000" w:rsidDel="00000000" w:rsidP="00000000" w:rsidRDefault="00000000" w:rsidRPr="00000000" w14:paraId="00000028">
      <w:pPr>
        <w:jc w:val="both"/>
        <w:rPr>
          <w:rFonts w:ascii="Trebuchet MS" w:cs="Trebuchet MS" w:eastAsia="Trebuchet MS" w:hAnsi="Trebuchet MS"/>
          <w:b w:val="1"/>
          <w:color w:val="990000"/>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76" w:lineRule="auto"/>
            <w:ind w:left="44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fldChar w:fldCharType="begin"/>
            <w:instrText xml:space="preserve"> TOC \h \u \z \n </w:instrText>
            <w:fldChar w:fldCharType="separate"/>
          </w:r>
          <w:hyperlink w:anchor="_2et92p0">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Ad. 1. Potrditev dnevnega reda</w:t>
            </w:r>
          </w:hyperlink>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76" w:lineRule="auto"/>
            <w:ind w:left="440" w:right="0" w:firstLine="0"/>
            <w:jc w:val="left"/>
            <w:rPr>
              <w:rFonts w:ascii="Arial" w:cs="Arial" w:eastAsia="Arial" w:hAnsi="Arial"/>
              <w:b w:val="0"/>
              <w:i w:val="0"/>
              <w:smallCaps w:val="0"/>
              <w:strike w:val="0"/>
              <w:color w:val="000000"/>
              <w:sz w:val="22"/>
              <w:szCs w:val="22"/>
              <w:u w:val="none"/>
              <w:shd w:fill="auto" w:val="clear"/>
              <w:vertAlign w:val="baseline"/>
            </w:rPr>
          </w:pPr>
          <w:hyperlink w:anchor="_1t3h5sf">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Ad. 2. Potrditev zapisnikov sej</w:t>
            </w:r>
          </w:hyperlink>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0" w:before="0" w:line="276" w:lineRule="auto"/>
            <w:ind w:left="440" w:right="0" w:firstLine="0"/>
            <w:jc w:val="left"/>
            <w:rPr/>
          </w:pPr>
          <w:hyperlink w:anchor="_17dp8vu">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Ad. 3. Poročila članov komisij</w:t>
            </w:r>
          </w:hyperlink>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76" w:lineRule="auto"/>
            <w:ind w:left="440" w:right="0" w:firstLine="0"/>
            <w:jc w:val="left"/>
            <w:rPr>
              <w:rFonts w:ascii="Arial" w:cs="Arial" w:eastAsia="Arial" w:hAnsi="Arial"/>
              <w:b w:val="0"/>
              <w:i w:val="0"/>
              <w:smallCaps w:val="0"/>
              <w:strike w:val="0"/>
              <w:color w:val="000000"/>
              <w:sz w:val="22"/>
              <w:szCs w:val="22"/>
              <w:u w:val="none"/>
              <w:shd w:fill="auto" w:val="clear"/>
              <w:vertAlign w:val="baseline"/>
            </w:rPr>
          </w:pPr>
          <w:hyperlink w:anchor="_3rdcrjn">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Ad. 4. Habilitacije</w:t>
            </w:r>
          </w:hyperlink>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76" w:lineRule="auto"/>
            <w:ind w:left="440" w:right="0" w:firstLine="0"/>
            <w:jc w:val="left"/>
            <w:rPr/>
          </w:pPr>
          <w:hyperlink w:anchor="_lnxbz9">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Ad. 5.</w:t>
            </w:r>
          </w:hyperlink>
          <w:r w:rsidDel="00000000" w:rsidR="00000000" w:rsidRPr="00000000">
            <w:rPr>
              <w:rtl w:val="0"/>
            </w:rPr>
            <w:t xml:space="preserve"> Dragonhack</w:t>
          </w:r>
        </w:p>
        <w:p w:rsidR="00000000" w:rsidDel="00000000" w:rsidP="00000000" w:rsidRDefault="00000000" w:rsidRPr="00000000" w14:paraId="0000002E">
          <w:pPr>
            <w:tabs>
              <w:tab w:val="right" w:pos="9350"/>
            </w:tabs>
            <w:spacing w:after="100" w:lineRule="auto"/>
            <w:ind w:left="440" w:firstLine="0"/>
            <w:rPr/>
          </w:pPr>
          <w:hyperlink w:anchor="_lnxbz9">
            <w:r w:rsidDel="00000000" w:rsidR="00000000" w:rsidRPr="00000000">
              <w:rPr>
                <w:rFonts w:ascii="Trebuchet MS" w:cs="Trebuchet MS" w:eastAsia="Trebuchet MS" w:hAnsi="Trebuchet MS"/>
                <w:rtl w:val="0"/>
              </w:rPr>
              <w:t xml:space="preserve">Ad. 6.</w:t>
            </w:r>
          </w:hyperlink>
          <w:r w:rsidDel="00000000" w:rsidR="00000000" w:rsidRPr="00000000">
            <w:rPr>
              <w:rtl w:val="0"/>
            </w:rPr>
            <w:t xml:space="preserve"> Razno</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76" w:lineRule="auto"/>
            <w:ind w:left="440" w:right="0" w:firstLine="0"/>
            <w:jc w:val="left"/>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0">
      <w:pPr>
        <w:tabs>
          <w:tab w:val="right" w:pos="9350"/>
        </w:tabs>
        <w:spacing w:after="100" w:lineRule="auto"/>
        <w:ind w:left="440" w:firstLine="0"/>
        <w:rPr>
          <w:rFonts w:ascii="Cambria" w:cs="Cambria" w:eastAsia="Cambria" w:hAnsi="Cambria"/>
        </w:rPr>
      </w:pPr>
      <w:r w:rsidDel="00000000" w:rsidR="00000000" w:rsidRPr="00000000">
        <w:rPr>
          <w:rtl w:val="0"/>
        </w:rPr>
      </w:r>
    </w:p>
    <w:p w:rsidR="00000000" w:rsidDel="00000000" w:rsidP="00000000" w:rsidRDefault="00000000" w:rsidRPr="00000000" w14:paraId="00000031">
      <w:pPr>
        <w:tabs>
          <w:tab w:val="right" w:pos="9350"/>
        </w:tabs>
        <w:spacing w:after="100" w:lineRule="auto"/>
        <w:ind w:left="440" w:firstLine="0"/>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after="80" w:before="200" w:line="240" w:lineRule="auto"/>
        <w:rPr>
          <w:color w:val="1155cc"/>
          <w:u w:val="single"/>
        </w:rPr>
      </w:pPr>
      <w:r w:rsidDel="00000000" w:rsidR="00000000" w:rsidRPr="00000000">
        <w:rPr>
          <w:rtl w:val="0"/>
        </w:rPr>
      </w:r>
    </w:p>
    <w:p w:rsidR="00000000" w:rsidDel="00000000" w:rsidP="00000000" w:rsidRDefault="00000000" w:rsidRPr="00000000" w14:paraId="00000033">
      <w:pPr>
        <w:spacing w:before="0" w:lineRule="auto"/>
        <w:rPr>
          <w:rFonts w:ascii="Trebuchet MS" w:cs="Trebuchet MS" w:eastAsia="Trebuchet MS" w:hAnsi="Trebuchet MS"/>
          <w:b w:val="1"/>
          <w:color w:val="990000"/>
          <w:sz w:val="28"/>
          <w:szCs w:val="28"/>
        </w:rPr>
      </w:pPr>
      <w:bookmarkStart w:colFirst="0" w:colLast="0" w:name="_1fob9te" w:id="2"/>
      <w:bookmarkEnd w:id="2"/>
      <w:r w:rsidDel="00000000" w:rsidR="00000000" w:rsidRPr="00000000">
        <w:br w:type="page"/>
      </w:r>
      <w:r w:rsidDel="00000000" w:rsidR="00000000" w:rsidRPr="00000000">
        <w:rPr>
          <w:rtl w:val="0"/>
        </w:rPr>
      </w:r>
    </w:p>
    <w:p w:rsidR="00000000" w:rsidDel="00000000" w:rsidP="00000000" w:rsidRDefault="00000000" w:rsidRPr="00000000" w14:paraId="00000034">
      <w:pPr>
        <w:pStyle w:val="Heading3"/>
        <w:spacing w:line="276" w:lineRule="auto"/>
        <w:jc w:val="both"/>
        <w:rPr>
          <w:rFonts w:ascii="Trebuchet MS" w:cs="Trebuchet MS" w:eastAsia="Trebuchet MS" w:hAnsi="Trebuchet MS"/>
          <w:color w:val="990000"/>
        </w:rPr>
      </w:pPr>
      <w:bookmarkStart w:colFirst="0" w:colLast="0" w:name="_3znysh7" w:id="3"/>
      <w:bookmarkEnd w:id="3"/>
      <w:r w:rsidDel="00000000" w:rsidR="00000000" w:rsidRPr="00000000">
        <w:rPr>
          <w:rtl w:val="0"/>
        </w:rPr>
      </w:r>
    </w:p>
    <w:p w:rsidR="00000000" w:rsidDel="00000000" w:rsidP="00000000" w:rsidRDefault="00000000" w:rsidRPr="00000000" w14:paraId="00000035">
      <w:pPr>
        <w:pStyle w:val="Heading3"/>
        <w:spacing w:line="276" w:lineRule="auto"/>
        <w:jc w:val="both"/>
        <w:rPr/>
      </w:pPr>
      <w:bookmarkStart w:colFirst="0" w:colLast="0" w:name="_2et92p0" w:id="4"/>
      <w:bookmarkEnd w:id="4"/>
      <w:r w:rsidDel="00000000" w:rsidR="00000000" w:rsidRPr="00000000">
        <w:rPr>
          <w:rFonts w:ascii="Trebuchet MS" w:cs="Trebuchet MS" w:eastAsia="Trebuchet MS" w:hAnsi="Trebuchet MS"/>
          <w:color w:val="990000"/>
          <w:rtl w:val="0"/>
        </w:rPr>
        <w:t xml:space="preserve">Ad. 1. Potrditev dnevnega reda</w:t>
      </w:r>
      <w:r w:rsidDel="00000000" w:rsidR="00000000" w:rsidRPr="00000000">
        <w:rPr>
          <w:rtl w:val="0"/>
        </w:rPr>
      </w:r>
    </w:p>
    <w:p w:rsidR="00000000" w:rsidDel="00000000" w:rsidP="00000000" w:rsidRDefault="00000000" w:rsidRPr="00000000" w14:paraId="00000036">
      <w:pPr>
        <w:pStyle w:val="Heading5"/>
        <w:jc w:val="both"/>
        <w:rPr/>
      </w:pPr>
      <w:bookmarkStart w:colFirst="0" w:colLast="0" w:name="_tyjcwt" w:id="5"/>
      <w:bookmarkEnd w:id="5"/>
      <w:r w:rsidDel="00000000" w:rsidR="00000000" w:rsidRPr="00000000">
        <w:rPr>
          <w:rtl w:val="0"/>
        </w:rPr>
        <w:t xml:space="preserve">Sklep 01/05/19: ŠS FRI sprejme dnevni red.</w:t>
      </w:r>
    </w:p>
    <w:tbl>
      <w:tblPr>
        <w:tblStyle w:val="Table1"/>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37">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38">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39">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3A">
            <w:pPr>
              <w:spacing w:line="240" w:lineRule="auto"/>
              <w:jc w:val="both"/>
              <w:rPr/>
            </w:pPr>
            <w:r w:rsidDel="00000000" w:rsidR="00000000" w:rsidRPr="00000000">
              <w:rPr>
                <w:rtl w:val="0"/>
              </w:rPr>
              <w:t xml:space="preserve">15</w:t>
            </w:r>
          </w:p>
        </w:tc>
        <w:tc>
          <w:tcPr>
            <w:shd w:fill="auto" w:val="clear"/>
            <w:tcMar>
              <w:top w:w="100.0" w:type="dxa"/>
              <w:left w:w="100.0" w:type="dxa"/>
              <w:bottom w:w="100.0" w:type="dxa"/>
              <w:right w:w="100.0" w:type="dxa"/>
            </w:tcMar>
          </w:tcPr>
          <w:p w:rsidR="00000000" w:rsidDel="00000000" w:rsidP="00000000" w:rsidRDefault="00000000" w:rsidRPr="00000000" w14:paraId="0000003B">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3C">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3D">
      <w:pPr>
        <w:pStyle w:val="Heading5"/>
        <w:jc w:val="both"/>
        <w:rPr>
          <w:rFonts w:ascii="Trebuchet MS" w:cs="Trebuchet MS" w:eastAsia="Trebuchet MS" w:hAnsi="Trebuchet MS"/>
          <w:b w:val="0"/>
        </w:rPr>
      </w:pPr>
      <w:bookmarkStart w:colFirst="0" w:colLast="0" w:name="_3dy6vkm" w:id="6"/>
      <w:bookmarkEnd w:id="6"/>
      <w:r w:rsidDel="00000000" w:rsidR="00000000" w:rsidRPr="00000000">
        <w:rPr>
          <w:b w:val="0"/>
          <w:rtl w:val="0"/>
        </w:rPr>
        <w:t xml:space="preserve">Sklep je bil sprejet.</w:t>
      </w:r>
      <w:r w:rsidDel="00000000" w:rsidR="00000000" w:rsidRPr="00000000">
        <w:rPr>
          <w:rtl w:val="0"/>
        </w:rPr>
      </w:r>
    </w:p>
    <w:p w:rsidR="00000000" w:rsidDel="00000000" w:rsidP="00000000" w:rsidRDefault="00000000" w:rsidRPr="00000000" w14:paraId="0000003E">
      <w:pPr>
        <w:pStyle w:val="Heading3"/>
        <w:jc w:val="both"/>
        <w:rPr>
          <w:rFonts w:ascii="Trebuchet MS" w:cs="Trebuchet MS" w:eastAsia="Trebuchet MS" w:hAnsi="Trebuchet MS"/>
          <w:color w:val="980000"/>
        </w:rPr>
      </w:pPr>
      <w:bookmarkStart w:colFirst="0" w:colLast="0" w:name="_1t3h5sf" w:id="7"/>
      <w:bookmarkEnd w:id="7"/>
      <w:r w:rsidDel="00000000" w:rsidR="00000000" w:rsidRPr="00000000">
        <w:rPr>
          <w:rFonts w:ascii="Trebuchet MS" w:cs="Trebuchet MS" w:eastAsia="Trebuchet MS" w:hAnsi="Trebuchet MS"/>
          <w:color w:val="980000"/>
          <w:rtl w:val="0"/>
        </w:rPr>
        <w:t xml:space="preserve">Ad. 2. Potrditev zapisnikov sej</w:t>
      </w:r>
    </w:p>
    <w:p w:rsidR="00000000" w:rsidDel="00000000" w:rsidP="00000000" w:rsidRDefault="00000000" w:rsidRPr="00000000" w14:paraId="0000003F">
      <w:pPr>
        <w:pStyle w:val="Heading5"/>
        <w:jc w:val="both"/>
        <w:rPr/>
      </w:pPr>
      <w:bookmarkStart w:colFirst="0" w:colLast="0" w:name="_4d34og8" w:id="8"/>
      <w:bookmarkEnd w:id="8"/>
      <w:r w:rsidDel="00000000" w:rsidR="00000000" w:rsidRPr="00000000">
        <w:rPr>
          <w:rtl w:val="0"/>
        </w:rPr>
        <w:t xml:space="preserve">Sklep 02/05/19: Študentski svet FRI potrdi zapisnike korespondenčnih in redne seje.</w:t>
      </w:r>
    </w:p>
    <w:tbl>
      <w:tblPr>
        <w:tblStyle w:val="Table2"/>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40">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41">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42">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43">
            <w:pPr>
              <w:spacing w:line="240" w:lineRule="auto"/>
              <w:jc w:val="both"/>
              <w:rPr/>
            </w:pPr>
            <w:r w:rsidDel="00000000" w:rsidR="00000000" w:rsidRPr="00000000">
              <w:rPr>
                <w:rtl w:val="0"/>
              </w:rPr>
              <w:t xml:space="preserve">15</w:t>
            </w:r>
          </w:p>
        </w:tc>
        <w:tc>
          <w:tcPr>
            <w:shd w:fill="auto" w:val="clear"/>
            <w:tcMar>
              <w:top w:w="100.0" w:type="dxa"/>
              <w:left w:w="100.0" w:type="dxa"/>
              <w:bottom w:w="100.0" w:type="dxa"/>
              <w:right w:w="100.0" w:type="dxa"/>
            </w:tcMar>
          </w:tcPr>
          <w:p w:rsidR="00000000" w:rsidDel="00000000" w:rsidP="00000000" w:rsidRDefault="00000000" w:rsidRPr="00000000" w14:paraId="00000044">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45">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46">
      <w:pPr>
        <w:pStyle w:val="Heading5"/>
        <w:jc w:val="both"/>
        <w:rPr>
          <w:b w:val="0"/>
        </w:rPr>
      </w:pPr>
      <w:bookmarkStart w:colFirst="0" w:colLast="0" w:name="_2s8eyo1" w:id="9"/>
      <w:bookmarkEnd w:id="9"/>
      <w:r w:rsidDel="00000000" w:rsidR="00000000" w:rsidRPr="00000000">
        <w:rPr>
          <w:b w:val="0"/>
          <w:rtl w:val="0"/>
        </w:rPr>
        <w:t xml:space="preserve">Sklep je bil sprejet.</w:t>
      </w:r>
    </w:p>
    <w:p w:rsidR="00000000" w:rsidDel="00000000" w:rsidP="00000000" w:rsidRDefault="00000000" w:rsidRPr="00000000" w14:paraId="00000047">
      <w:pPr>
        <w:pStyle w:val="Heading3"/>
        <w:jc w:val="both"/>
        <w:rPr>
          <w:rFonts w:ascii="Trebuchet MS" w:cs="Trebuchet MS" w:eastAsia="Trebuchet MS" w:hAnsi="Trebuchet MS"/>
          <w:color w:val="980000"/>
        </w:rPr>
      </w:pPr>
      <w:bookmarkStart w:colFirst="0" w:colLast="0" w:name="_17dp8vu" w:id="10"/>
      <w:bookmarkEnd w:id="10"/>
      <w:r w:rsidDel="00000000" w:rsidR="00000000" w:rsidRPr="00000000">
        <w:rPr>
          <w:rFonts w:ascii="Trebuchet MS" w:cs="Trebuchet MS" w:eastAsia="Trebuchet MS" w:hAnsi="Trebuchet MS"/>
          <w:color w:val="980000"/>
          <w:rtl w:val="0"/>
        </w:rPr>
        <w:t xml:space="preserve">Ad. 3. Poročila članov komisij</w:t>
      </w:r>
    </w:p>
    <w:p w:rsidR="00000000" w:rsidDel="00000000" w:rsidP="00000000" w:rsidRDefault="00000000" w:rsidRPr="00000000" w14:paraId="00000048">
      <w:pPr>
        <w:rPr/>
      </w:pPr>
      <w:r w:rsidDel="00000000" w:rsidR="00000000" w:rsidRPr="00000000">
        <w:rPr>
          <w:rtl w:val="0"/>
        </w:rPr>
        <w:t xml:space="preserve">Arne Simonič in Gašper Hull sta se udeležila seje senata. Gašper je poročal o dogajanju na seji.</w:t>
      </w:r>
    </w:p>
    <w:p w:rsidR="00000000" w:rsidDel="00000000" w:rsidP="00000000" w:rsidRDefault="00000000" w:rsidRPr="00000000" w14:paraId="00000049">
      <w:pPr>
        <w:spacing w:line="240" w:lineRule="auto"/>
        <w:rPr/>
      </w:pPr>
      <w:r w:rsidDel="00000000" w:rsidR="00000000" w:rsidRPr="00000000">
        <w:rPr>
          <w:rtl w:val="0"/>
        </w:rPr>
        <w:t xml:space="preserve">Grega Mežič se je pridružil seji.</w:t>
      </w:r>
    </w:p>
    <w:p w:rsidR="00000000" w:rsidDel="00000000" w:rsidP="00000000" w:rsidRDefault="00000000" w:rsidRPr="00000000" w14:paraId="0000004A">
      <w:pPr>
        <w:spacing w:line="240" w:lineRule="auto"/>
        <w:rPr/>
      </w:pPr>
      <w:r w:rsidDel="00000000" w:rsidR="00000000" w:rsidRPr="00000000">
        <w:rPr>
          <w:rtl w:val="0"/>
        </w:rPr>
      </w:r>
    </w:p>
    <w:p w:rsidR="00000000" w:rsidDel="00000000" w:rsidP="00000000" w:rsidRDefault="00000000" w:rsidRPr="00000000" w14:paraId="0000004B">
      <w:pPr>
        <w:spacing w:line="240" w:lineRule="auto"/>
        <w:rPr/>
      </w:pPr>
      <w:r w:rsidDel="00000000" w:rsidR="00000000" w:rsidRPr="00000000">
        <w:rPr>
          <w:rtl w:val="0"/>
        </w:rPr>
        <w:t xml:space="preserve">Arne je predlagal delovne skupine, saj bi to pomenilo večjo storilnost ŠS FRI, s katerimi bi se lotili reševanja problematike kvalitete predmetov.</w:t>
      </w:r>
    </w:p>
    <w:p w:rsidR="00000000" w:rsidDel="00000000" w:rsidP="00000000" w:rsidRDefault="00000000" w:rsidRPr="00000000" w14:paraId="0000004C">
      <w:pPr>
        <w:spacing w:line="240" w:lineRule="auto"/>
        <w:rPr/>
      </w:pPr>
      <w:r w:rsidDel="00000000" w:rsidR="00000000" w:rsidRPr="00000000">
        <w:rPr>
          <w:rtl w:val="0"/>
        </w:rPr>
      </w:r>
    </w:p>
    <w:p w:rsidR="00000000" w:rsidDel="00000000" w:rsidP="00000000" w:rsidRDefault="00000000" w:rsidRPr="00000000" w14:paraId="0000004D">
      <w:pPr>
        <w:spacing w:line="240" w:lineRule="auto"/>
        <w:rPr/>
      </w:pPr>
      <w:r w:rsidDel="00000000" w:rsidR="00000000" w:rsidRPr="00000000">
        <w:rPr>
          <w:rtl w:val="0"/>
        </w:rPr>
        <w:t xml:space="preserve">Arne je vprašal, ali se katera komisija še ni sestala. Andraž Rojc je pritrdil, da se disciplinska komisija še ni sestala.</w:t>
      </w:r>
    </w:p>
    <w:p w:rsidR="00000000" w:rsidDel="00000000" w:rsidP="00000000" w:rsidRDefault="00000000" w:rsidRPr="00000000" w14:paraId="0000004E">
      <w:pPr>
        <w:spacing w:line="240" w:lineRule="auto"/>
        <w:rPr>
          <w:color w:val="980000"/>
        </w:rPr>
      </w:pPr>
      <w:r w:rsidDel="00000000" w:rsidR="00000000" w:rsidRPr="00000000">
        <w:rPr>
          <w:rtl w:val="0"/>
        </w:rPr>
      </w:r>
    </w:p>
    <w:p w:rsidR="00000000" w:rsidDel="00000000" w:rsidP="00000000" w:rsidRDefault="00000000" w:rsidRPr="00000000" w14:paraId="0000004F">
      <w:pPr>
        <w:spacing w:line="240" w:lineRule="auto"/>
        <w:rPr>
          <w:color w:val="980000"/>
        </w:rPr>
      </w:pPr>
      <w:r w:rsidDel="00000000" w:rsidR="00000000" w:rsidRPr="00000000">
        <w:rPr>
          <w:rtl w:val="0"/>
        </w:rPr>
      </w:r>
    </w:p>
    <w:p w:rsidR="00000000" w:rsidDel="00000000" w:rsidP="00000000" w:rsidRDefault="00000000" w:rsidRPr="00000000" w14:paraId="00000050">
      <w:pPr>
        <w:spacing w:line="240" w:lineRule="auto"/>
        <w:rPr>
          <w:color w:val="980000"/>
        </w:rPr>
      </w:pPr>
      <w:r w:rsidDel="00000000" w:rsidR="00000000" w:rsidRPr="00000000">
        <w:rPr>
          <w:rtl w:val="0"/>
        </w:rPr>
      </w:r>
    </w:p>
    <w:p w:rsidR="00000000" w:rsidDel="00000000" w:rsidP="00000000" w:rsidRDefault="00000000" w:rsidRPr="00000000" w14:paraId="00000051">
      <w:pPr>
        <w:spacing w:line="240" w:lineRule="auto"/>
        <w:rPr/>
      </w:pPr>
      <w:r w:rsidDel="00000000" w:rsidR="00000000" w:rsidRPr="00000000">
        <w:rPr>
          <w:color w:val="980000"/>
          <w:rtl w:val="0"/>
        </w:rPr>
        <w:tab/>
      </w:r>
      <w:r w:rsidDel="00000000" w:rsidR="00000000" w:rsidRPr="00000000">
        <w:rPr>
          <w:rtl w:val="0"/>
        </w:rPr>
      </w:r>
    </w:p>
    <w:p w:rsidR="00000000" w:rsidDel="00000000" w:rsidP="00000000" w:rsidRDefault="00000000" w:rsidRPr="00000000" w14:paraId="00000052">
      <w:pPr>
        <w:pStyle w:val="Heading3"/>
        <w:jc w:val="both"/>
        <w:rPr>
          <w:rFonts w:ascii="Trebuchet MS" w:cs="Trebuchet MS" w:eastAsia="Trebuchet MS" w:hAnsi="Trebuchet MS"/>
          <w:color w:val="980000"/>
        </w:rPr>
      </w:pPr>
      <w:bookmarkStart w:colFirst="0" w:colLast="0" w:name="_3rdcrjn" w:id="11"/>
      <w:bookmarkEnd w:id="11"/>
      <w:r w:rsidDel="00000000" w:rsidR="00000000" w:rsidRPr="00000000">
        <w:rPr>
          <w:rFonts w:ascii="Trebuchet MS" w:cs="Trebuchet MS" w:eastAsia="Trebuchet MS" w:hAnsi="Trebuchet MS"/>
          <w:color w:val="980000"/>
          <w:rtl w:val="0"/>
        </w:rPr>
        <w:t xml:space="preserve">Ad. 4. Habilitacije</w:t>
      </w:r>
    </w:p>
    <w:p w:rsidR="00000000" w:rsidDel="00000000" w:rsidP="00000000" w:rsidRDefault="00000000" w:rsidRPr="00000000" w14:paraId="00000053">
      <w:pPr>
        <w:rPr/>
      </w:pPr>
      <w:r w:rsidDel="00000000" w:rsidR="00000000" w:rsidRPr="00000000">
        <w:rPr>
          <w:rtl w:val="0"/>
        </w:rPr>
        <w:t xml:space="preserve">Za prosilca smo si pogledali mnenja in ocene študentov.</w:t>
      </w:r>
    </w:p>
    <w:p w:rsidR="00000000" w:rsidDel="00000000" w:rsidP="00000000" w:rsidRDefault="00000000" w:rsidRPr="00000000" w14:paraId="00000054">
      <w:pPr>
        <w:pStyle w:val="Heading5"/>
        <w:jc w:val="both"/>
        <w:rPr/>
      </w:pPr>
      <w:bookmarkStart w:colFirst="0" w:colLast="0" w:name="_26in1rg" w:id="12"/>
      <w:bookmarkEnd w:id="12"/>
      <w:r w:rsidDel="00000000" w:rsidR="00000000" w:rsidRPr="00000000">
        <w:rPr>
          <w:rtl w:val="0"/>
        </w:rPr>
        <w:t xml:space="preserve">Sklep 03/05/19: Študentski svet FRI podaja pozitivno mnenje za dr. Miha Moškona, ki prosi za prvo izvolitev v naziv izredni profesor za področje računalništva in informatike.</w:t>
      </w:r>
    </w:p>
    <w:tbl>
      <w:tblPr>
        <w:tblStyle w:val="Table3"/>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55">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56">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57">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58">
            <w:pPr>
              <w:spacing w:line="240" w:lineRule="auto"/>
              <w:jc w:val="both"/>
              <w:rPr/>
            </w:pPr>
            <w:r w:rsidDel="00000000" w:rsidR="00000000" w:rsidRPr="00000000">
              <w:rPr>
                <w:rtl w:val="0"/>
              </w:rPr>
              <w:t xml:space="preserve">16</w:t>
            </w:r>
          </w:p>
        </w:tc>
        <w:tc>
          <w:tcPr>
            <w:shd w:fill="auto" w:val="clear"/>
            <w:tcMar>
              <w:top w:w="100.0" w:type="dxa"/>
              <w:left w:w="100.0" w:type="dxa"/>
              <w:bottom w:w="100.0" w:type="dxa"/>
              <w:right w:w="100.0" w:type="dxa"/>
            </w:tcMar>
          </w:tcPr>
          <w:p w:rsidR="00000000" w:rsidDel="00000000" w:rsidP="00000000" w:rsidRDefault="00000000" w:rsidRPr="00000000" w14:paraId="00000059">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5A">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Rezultati ankete študentov so se izkazali za zelo pozitivne pri vseh predmetih. Na voljo zgolj pozitivni komentarji.</w:t>
      </w:r>
    </w:p>
    <w:p w:rsidR="00000000" w:rsidDel="00000000" w:rsidP="00000000" w:rsidRDefault="00000000" w:rsidRPr="00000000" w14:paraId="0000005D">
      <w:pPr>
        <w:rPr/>
      </w:pPr>
      <w:r w:rsidDel="00000000" w:rsidR="00000000" w:rsidRPr="00000000">
        <w:rPr>
          <w:rtl w:val="0"/>
        </w:rPr>
        <w:t xml:space="preserve">Sklep je bil sprejet. Mnenje zanj bo napisal Gregor Karpljuk.</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Amadej Šenk Juh se je udeležil seje ob 17:35.</w:t>
      </w:r>
    </w:p>
    <w:p w:rsidR="00000000" w:rsidDel="00000000" w:rsidP="00000000" w:rsidRDefault="00000000" w:rsidRPr="00000000" w14:paraId="00000060">
      <w:pPr>
        <w:pStyle w:val="Heading5"/>
        <w:jc w:val="both"/>
        <w:rPr/>
      </w:pPr>
      <w:bookmarkStart w:colFirst="0" w:colLast="0" w:name="_a57n81p074mh" w:id="13"/>
      <w:bookmarkEnd w:id="13"/>
      <w:r w:rsidDel="00000000" w:rsidR="00000000" w:rsidRPr="00000000">
        <w:rPr>
          <w:rtl w:val="0"/>
        </w:rPr>
        <w:t xml:space="preserve">Sklep 04/05/19: Študentski svet FRI podaja pozitivno mnenje za dr. Roka Rupnika, ki prosi za ponovno izvolitev v naziv docent za področje računalništva in informatike.</w:t>
      </w:r>
    </w:p>
    <w:tbl>
      <w:tblPr>
        <w:tblStyle w:val="Table4"/>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61">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62">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63">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64">
            <w:pPr>
              <w:spacing w:line="240" w:lineRule="auto"/>
              <w:jc w:val="both"/>
              <w:rPr/>
            </w:pPr>
            <w:r w:rsidDel="00000000" w:rsidR="00000000" w:rsidRPr="00000000">
              <w:rPr>
                <w:rtl w:val="0"/>
              </w:rPr>
              <w:t xml:space="preserve">16</w:t>
            </w:r>
          </w:p>
        </w:tc>
        <w:tc>
          <w:tcPr>
            <w:shd w:fill="auto" w:val="clear"/>
            <w:tcMar>
              <w:top w:w="100.0" w:type="dxa"/>
              <w:left w:w="100.0" w:type="dxa"/>
              <w:bottom w:w="100.0" w:type="dxa"/>
              <w:right w:w="100.0" w:type="dxa"/>
            </w:tcMar>
          </w:tcPr>
          <w:p w:rsidR="00000000" w:rsidDel="00000000" w:rsidP="00000000" w:rsidRDefault="00000000" w:rsidRPr="00000000" w14:paraId="00000065">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66">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Ocene so povprečne. Bilo je nekaj pripomb glede načina predavanja snovi. Arne je predlagal, </w:t>
      </w:r>
    </w:p>
    <w:p w:rsidR="00000000" w:rsidDel="00000000" w:rsidP="00000000" w:rsidRDefault="00000000" w:rsidRPr="00000000" w14:paraId="00000069">
      <w:pPr>
        <w:rPr/>
      </w:pPr>
      <w:r w:rsidDel="00000000" w:rsidR="00000000" w:rsidRPr="00000000">
        <w:rPr>
          <w:rtl w:val="0"/>
        </w:rPr>
        <w:t xml:space="preserve">Sklep je bil sprejet. Mnenje zanj bosta napisala mnenja Grega Mežič in Matej Sudac.</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Rok za oddajo mnenja je 30.5.</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pStyle w:val="Heading3"/>
        <w:jc w:val="both"/>
        <w:rPr>
          <w:rFonts w:ascii="Trebuchet MS" w:cs="Trebuchet MS" w:eastAsia="Trebuchet MS" w:hAnsi="Trebuchet MS"/>
          <w:color w:val="980000"/>
        </w:rPr>
      </w:pPr>
      <w:bookmarkStart w:colFirst="0" w:colLast="0" w:name="_lnxbz9" w:id="14"/>
      <w:bookmarkEnd w:id="14"/>
      <w:r w:rsidDel="00000000" w:rsidR="00000000" w:rsidRPr="00000000">
        <w:rPr>
          <w:rFonts w:ascii="Trebuchet MS" w:cs="Trebuchet MS" w:eastAsia="Trebuchet MS" w:hAnsi="Trebuchet MS"/>
          <w:color w:val="980000"/>
          <w:rtl w:val="0"/>
        </w:rPr>
        <w:t xml:space="preserve">Ad. 5. Dragonhack</w:t>
      </w:r>
    </w:p>
    <w:p w:rsidR="00000000" w:rsidDel="00000000" w:rsidP="00000000" w:rsidRDefault="00000000" w:rsidRPr="00000000" w14:paraId="0000006E">
      <w:pPr>
        <w:jc w:val="both"/>
        <w:rPr/>
      </w:pPr>
      <w:bookmarkStart w:colFirst="0" w:colLast="0" w:name="_35nkun2" w:id="15"/>
      <w:bookmarkEnd w:id="15"/>
      <w:r w:rsidDel="00000000" w:rsidR="00000000" w:rsidRPr="00000000">
        <w:rPr>
          <w:rtl w:val="0"/>
        </w:rPr>
      </w:r>
    </w:p>
    <w:p w:rsidR="00000000" w:rsidDel="00000000" w:rsidP="00000000" w:rsidRDefault="00000000" w:rsidRPr="00000000" w14:paraId="0000006F">
      <w:pPr>
        <w:jc w:val="both"/>
        <w:rPr/>
      </w:pPr>
      <w:r w:rsidDel="00000000" w:rsidR="00000000" w:rsidRPr="00000000">
        <w:rPr>
          <w:rtl w:val="0"/>
        </w:rPr>
        <w:t xml:space="preserve">Naročena e bila nagrada za dogodek, to je bila tipkovnica. Arne nam je povedal, kako izgleda dogodek, kaj mora početi organizator dogodka. Prav tako so ostali člani potrdili, da je dogodek izjemna priložnost za vsakega študenta FRI, da se seznani s podjetji in seveda nauči nekaj novega.</w:t>
      </w:r>
    </w:p>
    <w:p w:rsidR="00000000" w:rsidDel="00000000" w:rsidP="00000000" w:rsidRDefault="00000000" w:rsidRPr="00000000" w14:paraId="00000070">
      <w:pPr>
        <w:jc w:val="both"/>
        <w:rPr/>
      </w:pPr>
      <w:r w:rsidDel="00000000" w:rsidR="00000000" w:rsidRPr="00000000">
        <w:rPr>
          <w:rtl w:val="0"/>
        </w:rPr>
      </w:r>
    </w:p>
    <w:p w:rsidR="00000000" w:rsidDel="00000000" w:rsidP="00000000" w:rsidRDefault="00000000" w:rsidRPr="00000000" w14:paraId="00000071">
      <w:pPr>
        <w:pStyle w:val="Heading3"/>
        <w:jc w:val="both"/>
        <w:rPr/>
      </w:pPr>
      <w:bookmarkStart w:colFirst="0" w:colLast="0" w:name="_uiiq23jpbixy" w:id="16"/>
      <w:bookmarkEnd w:id="16"/>
      <w:r w:rsidDel="00000000" w:rsidR="00000000" w:rsidRPr="00000000">
        <w:rPr>
          <w:rFonts w:ascii="Trebuchet MS" w:cs="Trebuchet MS" w:eastAsia="Trebuchet MS" w:hAnsi="Trebuchet MS"/>
          <w:color w:val="980000"/>
          <w:rtl w:val="0"/>
        </w:rPr>
        <w:t xml:space="preserve">Ad. 6. Razno</w:t>
      </w: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Arne je nato predlagal, da bi lahko govorilne ure uporabili ne le za konzultacije študentov, vendar tudi za (mesečno) poročanje o izboljšavah učnega programa določenega profesorja. Ta ideja bi pripomogla k hitrejšemu reševanju težav, tehničnim izboljšavam ipd.</w:t>
      </w: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Arne je zaključil sejo.</w:t>
      </w:r>
      <w:r w:rsidDel="00000000" w:rsidR="00000000" w:rsidRPr="00000000">
        <w:rPr>
          <w:rtl w:val="0"/>
        </w:rPr>
      </w:r>
    </w:p>
    <w:p w:rsidR="00000000" w:rsidDel="00000000" w:rsidP="00000000" w:rsidRDefault="00000000" w:rsidRPr="00000000" w14:paraId="00000075">
      <w:pPr>
        <w:ind w:left="6480" w:firstLine="0"/>
        <w:jc w:val="left"/>
        <w:rPr/>
      </w:pPr>
      <w:r w:rsidDel="00000000" w:rsidR="00000000" w:rsidRPr="00000000">
        <w:rPr>
          <w:rtl w:val="0"/>
        </w:rPr>
        <w:t xml:space="preserve">Zapisala: Amadej Šenk Juh    in Miha Benčina</w:t>
      </w:r>
    </w:p>
    <w:sectPr>
      <w:headerReference r:id="rId7" w:type="default"/>
      <w:footerReference r:id="rId8" w:type="default"/>
      <w:pgSz w:h="15840" w:w="12240" w:orient="portrait"/>
      <w:pgMar w:bottom="1440" w:top="1440" w:left="1440" w:right="1440" w:header="36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Cambr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spacing w:line="240" w:lineRule="auto"/>
      <w:ind w:hanging="1080"/>
      <w:jc w:val="center"/>
      <w:rPr/>
    </w:pPr>
    <w:r w:rsidDel="00000000" w:rsidR="00000000" w:rsidRPr="00000000">
      <w:rPr/>
      <w:drawing>
        <wp:inline distB="19050" distT="19050" distL="19050" distR="19050">
          <wp:extent cx="7324725" cy="23812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324725" cy="2381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spacing w:line="240" w:lineRule="auto"/>
      <w:ind w:hanging="1080"/>
      <w:jc w:val="center"/>
      <w:rPr/>
    </w:pPr>
    <w:r w:rsidDel="00000000" w:rsidR="00000000" w:rsidRPr="00000000">
      <w:rPr/>
      <w:drawing>
        <wp:inline distB="19050" distT="19050" distL="19050" distR="19050">
          <wp:extent cx="7267575" cy="59055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267575" cy="5905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l-SI"/>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480" w:line="240" w:lineRule="auto"/>
    </w:pPr>
    <w:rPr>
      <w:b w:val="1"/>
      <w:sz w:val="48"/>
      <w:szCs w:val="48"/>
    </w:rPr>
  </w:style>
  <w:style w:type="paragraph" w:styleId="Heading2">
    <w:name w:val="heading 2"/>
    <w:basedOn w:val="Normal"/>
    <w:next w:val="Normal"/>
    <w:pPr>
      <w:spacing w:after="80" w:before="360" w:line="240" w:lineRule="auto"/>
    </w:pPr>
    <w:rPr>
      <w:b w:val="1"/>
      <w:sz w:val="36"/>
      <w:szCs w:val="36"/>
    </w:rPr>
  </w:style>
  <w:style w:type="paragraph" w:styleId="Heading3">
    <w:name w:val="heading 3"/>
    <w:basedOn w:val="Normal"/>
    <w:next w:val="Normal"/>
    <w:pPr>
      <w:spacing w:after="80" w:before="280" w:line="240" w:lineRule="auto"/>
    </w:pPr>
    <w:rPr>
      <w:b w:val="1"/>
      <w:sz w:val="28"/>
      <w:szCs w:val="28"/>
    </w:rPr>
  </w:style>
  <w:style w:type="paragraph" w:styleId="Heading4">
    <w:name w:val="heading 4"/>
    <w:basedOn w:val="Normal"/>
    <w:next w:val="Normal"/>
    <w:pPr>
      <w:spacing w:after="40" w:before="240" w:line="240" w:lineRule="auto"/>
    </w:pPr>
    <w:rPr>
      <w:b w:val="1"/>
      <w:sz w:val="24"/>
      <w:szCs w:val="24"/>
    </w:rPr>
  </w:style>
  <w:style w:type="paragraph" w:styleId="Heading5">
    <w:name w:val="heading 5"/>
    <w:basedOn w:val="Normal"/>
    <w:next w:val="Normal"/>
    <w:pPr>
      <w:spacing w:after="40" w:before="220" w:line="240" w:lineRule="auto"/>
    </w:pPr>
    <w:rPr>
      <w:b w:val="1"/>
    </w:rPr>
  </w:style>
  <w:style w:type="paragraph" w:styleId="Heading6">
    <w:name w:val="heading 6"/>
    <w:basedOn w:val="Normal"/>
    <w:next w:val="Normal"/>
    <w:pPr>
      <w:spacing w:after="40" w:before="200" w:line="240" w:lineRule="auto"/>
    </w:pPr>
    <w:rPr>
      <w:b w:val="1"/>
      <w:sz w:val="20"/>
      <w:szCs w:val="20"/>
    </w:rPr>
  </w:style>
  <w:style w:type="paragraph" w:styleId="Title">
    <w:name w:val="Title"/>
    <w:basedOn w:val="Normal"/>
    <w:next w:val="Normal"/>
    <w:pPr>
      <w:spacing w:after="120" w:before="480" w:lineRule="auto"/>
    </w:pPr>
    <w:rPr>
      <w:b w:val="1"/>
      <w:sz w:val="72"/>
      <w:szCs w:val="72"/>
    </w:rPr>
  </w:style>
  <w:style w:type="paragraph" w:styleId="Subtitle">
    <w:name w:val="Subtitle"/>
    <w:basedOn w:val="Normal"/>
    <w:next w:val="Normal"/>
    <w:pP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svet.fri.uni-lj.si"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