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ind w:left="7920" w:right="-990" w:firstLine="720"/>
        <w:jc w:val="center"/>
        <w:rPr/>
      </w:pPr>
      <w:r w:rsidDel="00000000" w:rsidR="00000000" w:rsidRPr="00000000">
        <w:rPr>
          <w:rtl w:val="0"/>
        </w:rPr>
        <w:t xml:space="preserve">Večna pot 113</w:t>
      </w:r>
    </w:p>
    <w:p w:rsidR="00000000" w:rsidDel="00000000" w:rsidP="00000000" w:rsidRDefault="00000000" w:rsidRPr="00000000" w14:paraId="00000002">
      <w:pPr>
        <w:spacing w:line="240" w:lineRule="auto"/>
        <w:ind w:right="-990"/>
        <w:jc w:val="right"/>
        <w:rPr/>
      </w:pPr>
      <w:r w:rsidDel="00000000" w:rsidR="00000000" w:rsidRPr="00000000">
        <w:rPr>
          <w:rtl w:val="0"/>
        </w:rPr>
        <w:t xml:space="preserve">SI-1000 Ljubljana</w:t>
      </w:r>
    </w:p>
    <w:p w:rsidR="00000000" w:rsidDel="00000000" w:rsidP="00000000" w:rsidRDefault="00000000" w:rsidRPr="00000000" w14:paraId="00000003">
      <w:pPr>
        <w:spacing w:line="240" w:lineRule="auto"/>
        <w:ind w:right="-990"/>
        <w:jc w:val="right"/>
        <w:rPr/>
      </w:pPr>
      <w:hyperlink r:id="rId7">
        <w:r w:rsidDel="00000000" w:rsidR="00000000" w:rsidRPr="00000000">
          <w:rPr>
            <w:color w:val="1155cc"/>
            <w:u w:val="single"/>
            <w:rtl w:val="0"/>
          </w:rPr>
          <w:t xml:space="preserve">info@svet.fri.uni-lj.si</w:t>
        </w:r>
      </w:hyperlink>
      <w:r w:rsidDel="00000000" w:rsidR="00000000" w:rsidRPr="00000000">
        <w:rPr>
          <w:rtl w:val="0"/>
        </w:rPr>
      </w:r>
    </w:p>
    <w:p w:rsidR="00000000" w:rsidDel="00000000" w:rsidP="00000000" w:rsidRDefault="00000000" w:rsidRPr="00000000" w14:paraId="00000004">
      <w:pPr>
        <w:spacing w:line="240" w:lineRule="auto"/>
        <w:ind w:right="-990"/>
        <w:jc w:val="right"/>
        <w:rPr/>
      </w:pPr>
      <w:r w:rsidDel="00000000" w:rsidR="00000000" w:rsidRPr="00000000">
        <w:rPr>
          <w:rtl w:val="0"/>
        </w:rPr>
        <w:t xml:space="preserve">I.D. za DDV: SI67909027</w:t>
      </w:r>
    </w:p>
    <w:p w:rsidR="00000000" w:rsidDel="00000000" w:rsidP="00000000" w:rsidRDefault="00000000" w:rsidRPr="00000000" w14:paraId="00000005">
      <w:pPr>
        <w:spacing w:line="240" w:lineRule="auto"/>
        <w:ind w:right="-990"/>
        <w:jc w:val="right"/>
        <w:rPr/>
      </w:pPr>
      <w:r w:rsidDel="00000000" w:rsidR="00000000" w:rsidRPr="00000000">
        <w:rPr>
          <w:rtl w:val="0"/>
        </w:rPr>
        <w:t xml:space="preserve">TRR: 011006030708768</w:t>
      </w:r>
    </w:p>
    <w:p w:rsidR="00000000" w:rsidDel="00000000" w:rsidP="00000000" w:rsidRDefault="00000000" w:rsidRPr="00000000" w14:paraId="00000006">
      <w:pPr>
        <w:spacing w:line="240" w:lineRule="auto"/>
        <w:ind w:right="-990"/>
        <w:jc w:val="right"/>
        <w:rPr/>
      </w:pPr>
      <w:r w:rsidDel="00000000" w:rsidR="00000000" w:rsidRPr="00000000">
        <w:rPr>
          <w:rtl w:val="0"/>
        </w:rPr>
      </w:r>
    </w:p>
    <w:p w:rsidR="00000000" w:rsidDel="00000000" w:rsidP="00000000" w:rsidRDefault="00000000" w:rsidRPr="00000000" w14:paraId="00000007">
      <w:pPr>
        <w:spacing w:line="240" w:lineRule="auto"/>
        <w:ind w:right="-990"/>
        <w:jc w:val="right"/>
        <w:rPr/>
      </w:pPr>
      <w:r w:rsidDel="00000000" w:rsidR="00000000" w:rsidRPr="00000000">
        <w:rPr>
          <w:rtl w:val="0"/>
        </w:rPr>
      </w:r>
    </w:p>
    <w:p w:rsidR="00000000" w:rsidDel="00000000" w:rsidP="00000000" w:rsidRDefault="00000000" w:rsidRPr="00000000" w14:paraId="00000008">
      <w:pPr>
        <w:spacing w:line="240" w:lineRule="auto"/>
        <w:ind w:right="-990"/>
        <w:jc w:val="right"/>
        <w:rPr>
          <w:rFonts w:ascii="Trebuchet MS" w:cs="Trebuchet MS" w:eastAsia="Trebuchet MS" w:hAnsi="Trebuchet MS"/>
        </w:rPr>
      </w:pPr>
      <w:r w:rsidDel="00000000" w:rsidR="00000000" w:rsidRPr="00000000">
        <w:rPr>
          <w:rFonts w:ascii="Trebuchet MS" w:cs="Trebuchet MS" w:eastAsia="Trebuchet MS" w:hAnsi="Trebuchet MS"/>
          <w:rtl w:val="0"/>
        </w:rPr>
        <w:t xml:space="preserve">Ljubljana, 26. 11. 2019</w:t>
      </w:r>
    </w:p>
    <w:p w:rsidR="00000000" w:rsidDel="00000000" w:rsidP="00000000" w:rsidRDefault="00000000" w:rsidRPr="00000000" w14:paraId="00000009">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A">
      <w:pPr>
        <w:spacing w:line="240" w:lineRule="auto"/>
        <w:jc w:val="center"/>
        <w:rPr>
          <w:rFonts w:ascii="Trebuchet MS" w:cs="Trebuchet MS" w:eastAsia="Trebuchet MS" w:hAnsi="Trebuchet MS"/>
          <w:b w:val="1"/>
          <w:sz w:val="48"/>
          <w:szCs w:val="48"/>
        </w:rPr>
      </w:pPr>
      <w:r w:rsidDel="00000000" w:rsidR="00000000" w:rsidRPr="00000000">
        <w:rPr>
          <w:rFonts w:ascii="Trebuchet MS" w:cs="Trebuchet MS" w:eastAsia="Trebuchet MS" w:hAnsi="Trebuchet MS"/>
          <w:b w:val="1"/>
          <w:sz w:val="48"/>
          <w:szCs w:val="48"/>
          <w:rtl w:val="0"/>
        </w:rPr>
        <w:t xml:space="preserve">ZAPISNIK</w:t>
      </w:r>
    </w:p>
    <w:p w:rsidR="00000000" w:rsidDel="00000000" w:rsidP="00000000" w:rsidRDefault="00000000" w:rsidRPr="00000000" w14:paraId="0000000B">
      <w:pPr>
        <w:numPr>
          <w:ilvl w:val="0"/>
          <w:numId w:val="1"/>
        </w:numPr>
        <w:spacing w:line="240" w:lineRule="auto"/>
        <w:ind w:left="255" w:hanging="360"/>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redne seje</w:t>
      </w:r>
    </w:p>
    <w:p w:rsidR="00000000" w:rsidDel="00000000" w:rsidP="00000000" w:rsidRDefault="00000000" w:rsidRPr="00000000" w14:paraId="0000000C">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Fakultete za računalništvo in informatiko</w:t>
      </w:r>
    </w:p>
    <w:p w:rsidR="00000000" w:rsidDel="00000000" w:rsidP="00000000" w:rsidRDefault="00000000" w:rsidRPr="00000000" w14:paraId="0000000D">
      <w:pPr>
        <w:spacing w:line="240" w:lineRule="auto"/>
        <w:jc w:val="center"/>
        <w:rPr>
          <w:rFonts w:ascii="Trebuchet MS" w:cs="Trebuchet MS" w:eastAsia="Trebuchet MS" w:hAnsi="Trebuchet MS"/>
          <w:b w:val="1"/>
          <w:sz w:val="30"/>
          <w:szCs w:val="30"/>
        </w:rPr>
      </w:pPr>
      <w:r w:rsidDel="00000000" w:rsidR="00000000" w:rsidRPr="00000000">
        <w:rPr>
          <w:rFonts w:ascii="Trebuchet MS" w:cs="Trebuchet MS" w:eastAsia="Trebuchet MS" w:hAnsi="Trebuchet MS"/>
          <w:b w:val="1"/>
          <w:sz w:val="30"/>
          <w:szCs w:val="30"/>
          <w:rtl w:val="0"/>
        </w:rPr>
        <w:t xml:space="preserve">Univerze v Ljubljani</w:t>
      </w:r>
    </w:p>
    <w:p w:rsidR="00000000" w:rsidDel="00000000" w:rsidP="00000000" w:rsidRDefault="00000000" w:rsidRPr="00000000" w14:paraId="0000000E">
      <w:pPr>
        <w:spacing w:line="240" w:lineRule="auto"/>
        <w:jc w:val="center"/>
        <w:rPr>
          <w:rFonts w:ascii="Trebuchet MS" w:cs="Trebuchet MS" w:eastAsia="Trebuchet MS" w:hAnsi="Trebuchet MS"/>
          <w:b w:val="1"/>
          <w:color w:val="0000ff"/>
          <w:sz w:val="30"/>
          <w:szCs w:val="30"/>
        </w:rPr>
      </w:pPr>
      <w:r w:rsidDel="00000000" w:rsidR="00000000" w:rsidRPr="00000000">
        <w:rPr>
          <w:rFonts w:ascii="Trebuchet MS" w:cs="Trebuchet MS" w:eastAsia="Trebuchet MS" w:hAnsi="Trebuchet MS"/>
          <w:b w:val="1"/>
          <w:sz w:val="30"/>
          <w:szCs w:val="30"/>
          <w:rtl w:val="0"/>
        </w:rPr>
        <w:t xml:space="preserve">(študijsko leto 2019/2020)</w:t>
      </w:r>
      <w:r w:rsidDel="00000000" w:rsidR="00000000" w:rsidRPr="00000000">
        <w:rPr>
          <w:rtl w:val="0"/>
        </w:rPr>
      </w:r>
    </w:p>
    <w:p w:rsidR="00000000" w:rsidDel="00000000" w:rsidP="00000000" w:rsidRDefault="00000000" w:rsidRPr="00000000" w14:paraId="0000000F">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0">
      <w:pPr>
        <w:spacing w:line="240" w:lineRule="auto"/>
        <w:rPr>
          <w:rFonts w:ascii="Trebuchet MS" w:cs="Trebuchet MS" w:eastAsia="Trebuchet MS" w:hAnsi="Trebuchet MS"/>
          <w:b w:val="1"/>
          <w:sz w:val="30"/>
          <w:szCs w:val="30"/>
        </w:rPr>
      </w:pPr>
      <w:r w:rsidDel="00000000" w:rsidR="00000000" w:rsidRPr="00000000">
        <w:rPr>
          <w:rtl w:val="0"/>
        </w:rPr>
      </w:r>
    </w:p>
    <w:p w:rsidR="00000000" w:rsidDel="00000000" w:rsidP="00000000" w:rsidRDefault="00000000" w:rsidRPr="00000000" w14:paraId="00000011">
      <w:pPr>
        <w:spacing w:line="240" w:lineRule="auto"/>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2">
      <w:pPr>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Navzoči člani: </w:t>
      </w:r>
      <w:r w:rsidDel="00000000" w:rsidR="00000000" w:rsidRPr="00000000">
        <w:rPr>
          <w:rFonts w:ascii="Trebuchet MS" w:cs="Trebuchet MS" w:eastAsia="Trebuchet MS" w:hAnsi="Trebuchet MS"/>
          <w:rtl w:val="0"/>
        </w:rPr>
        <w:t xml:space="preserve">Ana Polančec, Matevž Robič, Edin Husaković, Arne Simonič, Gašper Rataj, Gregor Šink, Marija Marolt, Živa Škof, </w:t>
      </w:r>
      <w:r w:rsidDel="00000000" w:rsidR="00000000" w:rsidRPr="00000000">
        <w:rPr>
          <w:rFonts w:ascii="Trebuchet MS" w:cs="Trebuchet MS" w:eastAsia="Trebuchet MS" w:hAnsi="Trebuchet MS"/>
          <w:color w:val="222222"/>
          <w:rtl w:val="0"/>
        </w:rPr>
        <w:t xml:space="preserve">Grega Mežič, </w:t>
      </w:r>
      <w:r w:rsidDel="00000000" w:rsidR="00000000" w:rsidRPr="00000000">
        <w:rPr>
          <w:rFonts w:ascii="Trebuchet MS" w:cs="Trebuchet MS" w:eastAsia="Trebuchet MS" w:hAnsi="Trebuchet MS"/>
          <w:rtl w:val="0"/>
        </w:rPr>
        <w:t xml:space="preserve">Zala Erič, </w:t>
      </w:r>
      <w:r w:rsidDel="00000000" w:rsidR="00000000" w:rsidRPr="00000000">
        <w:rPr>
          <w:rFonts w:ascii="Trebuchet MS" w:cs="Trebuchet MS" w:eastAsia="Trebuchet MS" w:hAnsi="Trebuchet MS"/>
          <w:color w:val="000000"/>
          <w:rtl w:val="0"/>
        </w:rPr>
        <w:t xml:space="preserve">Miha Benčina</w:t>
      </w:r>
      <w:r w:rsidDel="00000000" w:rsidR="00000000" w:rsidRPr="00000000">
        <w:rPr>
          <w:rFonts w:ascii="Trebuchet MS" w:cs="Trebuchet MS" w:eastAsia="Trebuchet MS" w:hAnsi="Trebuchet MS"/>
          <w:rtl w:val="0"/>
        </w:rPr>
        <w:t xml:space="preserve">, Deni Cerovac, Simon Bele, Gašper Hüll, Rok Peterlin, Elvisa Alibašić, Peter Bohanec</w:t>
      </w:r>
    </w:p>
    <w:p w:rsidR="00000000" w:rsidDel="00000000" w:rsidP="00000000" w:rsidRDefault="00000000" w:rsidRPr="00000000" w14:paraId="00000013">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4">
      <w:pPr>
        <w:spacing w:line="240" w:lineRule="auto"/>
        <w:rPr/>
      </w:pPr>
      <w:r w:rsidDel="00000000" w:rsidR="00000000" w:rsidRPr="00000000">
        <w:rPr>
          <w:rtl w:val="0"/>
        </w:rPr>
      </w:r>
    </w:p>
    <w:p w:rsidR="00000000" w:rsidDel="00000000" w:rsidP="00000000" w:rsidRDefault="00000000" w:rsidRPr="00000000" w14:paraId="00000015">
      <w:pP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Opravičeno odsotni člani: </w:t>
      </w:r>
      <w:r w:rsidDel="00000000" w:rsidR="00000000" w:rsidRPr="00000000">
        <w:rPr>
          <w:rFonts w:ascii="Trebuchet MS" w:cs="Trebuchet MS" w:eastAsia="Trebuchet MS" w:hAnsi="Trebuchet MS"/>
          <w:rtl w:val="0"/>
        </w:rPr>
        <w:t xml:space="preserve">Klemen Turšič</w:t>
      </w:r>
    </w:p>
    <w:p w:rsidR="00000000" w:rsidDel="00000000" w:rsidP="00000000" w:rsidRDefault="00000000" w:rsidRPr="00000000" w14:paraId="00000016">
      <w:pP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7">
      <w:pPr>
        <w:jc w:val="both"/>
        <w:rPr>
          <w:rFonts w:ascii="Trebuchet MS" w:cs="Trebuchet MS" w:eastAsia="Trebuchet MS" w:hAnsi="Trebuchet MS"/>
          <w:b w:val="1"/>
        </w:rPr>
      </w:pPr>
      <w:r w:rsidDel="00000000" w:rsidR="00000000" w:rsidRPr="00000000">
        <w:rPr>
          <w:rFonts w:ascii="Trebuchet MS" w:cs="Trebuchet MS" w:eastAsia="Trebuchet MS" w:hAnsi="Trebuchet MS"/>
          <w:b w:val="1"/>
          <w:rtl w:val="0"/>
        </w:rPr>
        <w:t xml:space="preserve">Neopravičeno odsotni člani:</w:t>
      </w:r>
      <w:r w:rsidDel="00000000" w:rsidR="00000000" w:rsidRPr="00000000">
        <w:rPr>
          <w:rFonts w:ascii="Trebuchet MS" w:cs="Trebuchet MS" w:eastAsia="Trebuchet MS" w:hAnsi="Trebuchet MS"/>
          <w:rtl w:val="0"/>
        </w:rPr>
        <w:t xml:space="preserve"> Janez Božič, Gregor Karpljuk</w:t>
      </w:r>
      <w:r w:rsidDel="00000000" w:rsidR="00000000" w:rsidRPr="00000000">
        <w:rPr>
          <w:rtl w:val="0"/>
        </w:rPr>
      </w:r>
    </w:p>
    <w:p w:rsidR="00000000" w:rsidDel="00000000" w:rsidP="00000000" w:rsidRDefault="00000000" w:rsidRPr="00000000" w14:paraId="00000018">
      <w:pPr>
        <w:jc w:val="both"/>
        <w:rPr>
          <w:rFonts w:ascii="Trebuchet MS" w:cs="Trebuchet MS" w:eastAsia="Trebuchet MS" w:hAnsi="Trebuchet MS"/>
          <w:b w:val="1"/>
        </w:rPr>
      </w:pPr>
      <w:r w:rsidDel="00000000" w:rsidR="00000000" w:rsidRPr="00000000">
        <w:rPr>
          <w:rtl w:val="0"/>
        </w:rPr>
      </w:r>
    </w:p>
    <w:p w:rsidR="00000000" w:rsidDel="00000000" w:rsidP="00000000" w:rsidRDefault="00000000" w:rsidRPr="00000000" w14:paraId="00000019">
      <w:pPr>
        <w:jc w:val="both"/>
        <w:rPr>
          <w:rFonts w:ascii="Trebuchet MS" w:cs="Trebuchet MS" w:eastAsia="Trebuchet MS" w:hAnsi="Trebuchet MS"/>
        </w:rPr>
      </w:pPr>
      <w:r w:rsidDel="00000000" w:rsidR="00000000" w:rsidRPr="00000000">
        <w:rPr>
          <w:rFonts w:ascii="Trebuchet MS" w:cs="Trebuchet MS" w:eastAsia="Trebuchet MS" w:hAnsi="Trebuchet MS"/>
          <w:b w:val="1"/>
          <w:rtl w:val="0"/>
        </w:rPr>
        <w:t xml:space="preserve">Dodatno prisotni: </w:t>
      </w:r>
      <w:r w:rsidDel="00000000" w:rsidR="00000000" w:rsidRPr="00000000">
        <w:rPr>
          <w:rFonts w:ascii="Trebuchet MS" w:cs="Trebuchet MS" w:eastAsia="Trebuchet MS" w:hAnsi="Trebuchet MS"/>
          <w:rtl w:val="0"/>
        </w:rPr>
        <w:t xml:space="preserve">Urban Suhadolnik</w:t>
      </w:r>
    </w:p>
    <w:p w:rsidR="00000000" w:rsidDel="00000000" w:rsidP="00000000" w:rsidRDefault="00000000" w:rsidRPr="00000000" w14:paraId="0000001A">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Sejo je sklical predsednik ŠS FRI Arne Simonič za dan 26. 11. 2019 z začetkom ob 16:00. Seja je potekala v veliki sejni sobi FRI.</w:t>
      </w:r>
    </w:p>
    <w:p w:rsidR="00000000" w:rsidDel="00000000" w:rsidP="00000000" w:rsidRDefault="00000000" w:rsidRPr="00000000" w14:paraId="0000001C">
      <w:pPr>
        <w:spacing w:line="240"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D">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E">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F">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0">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1">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2">
      <w:pPr>
        <w:spacing w:line="240" w:lineRule="auto"/>
        <w:ind w:left="720"/>
        <w:rPr>
          <w:rFonts w:ascii="Trebuchet MS" w:cs="Trebuchet MS" w:eastAsia="Trebuchet MS" w:hAnsi="Trebuchet MS"/>
        </w:rPr>
      </w:pPr>
      <w:bookmarkStart w:colFirst="0" w:colLast="0" w:name="_heading=h.gjdgxs" w:id="0"/>
      <w:bookmarkEnd w:id="0"/>
      <w:r w:rsidDel="00000000" w:rsidR="00000000" w:rsidRPr="00000000">
        <w:rPr>
          <w:rtl w:val="0"/>
        </w:rPr>
      </w:r>
    </w:p>
    <w:p w:rsidR="00000000" w:rsidDel="00000000" w:rsidP="00000000" w:rsidRDefault="00000000" w:rsidRPr="00000000" w14:paraId="00000023">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4">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spacing w:line="240" w:lineRule="auto"/>
        <w:ind w:left="720"/>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6">
      <w:pPr>
        <w:spacing w:line="240" w:lineRule="auto"/>
        <w:jc w:val="both"/>
        <w:rPr>
          <w:rFonts w:ascii="Trebuchet MS" w:cs="Trebuchet MS" w:eastAsia="Trebuchet MS" w:hAnsi="Trebuchet MS"/>
        </w:rPr>
      </w:pPr>
      <w:r w:rsidDel="00000000" w:rsidR="00000000" w:rsidRPr="00000000">
        <w:br w:type="page"/>
      </w:r>
      <w:r w:rsidDel="00000000" w:rsidR="00000000" w:rsidRPr="00000000">
        <w:rPr>
          <w:rFonts w:ascii="Trebuchet MS" w:cs="Trebuchet MS" w:eastAsia="Trebuchet MS" w:hAnsi="Trebuchet MS"/>
          <w:rtl w:val="0"/>
        </w:rPr>
        <w:t xml:space="preserve">Po ugotovitvi sklepčnosti je bil sprejet naslednji dnevni red.</w:t>
      </w:r>
    </w:p>
    <w:p w:rsidR="00000000" w:rsidDel="00000000" w:rsidP="00000000" w:rsidRDefault="00000000" w:rsidRPr="00000000" w14:paraId="00000027">
      <w:pPr>
        <w:spacing w:line="240"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8">
      <w:pPr>
        <w:jc w:val="both"/>
        <w:rPr>
          <w:color w:val="222222"/>
          <w:sz w:val="20"/>
          <w:szCs w:val="20"/>
        </w:rPr>
      </w:pPr>
      <w:r w:rsidDel="00000000" w:rsidR="00000000" w:rsidRPr="00000000">
        <w:rPr>
          <w:rFonts w:ascii="Trebuchet MS" w:cs="Trebuchet MS" w:eastAsia="Trebuchet MS" w:hAnsi="Trebuchet MS"/>
          <w:b w:val="1"/>
          <w:color w:val="990000"/>
          <w:sz w:val="28"/>
          <w:szCs w:val="28"/>
          <w:rtl w:val="0"/>
        </w:rPr>
        <w:t xml:space="preserve">Obravnavani dnevni red:</w:t>
      </w:r>
      <w:r w:rsidDel="00000000" w:rsidR="00000000" w:rsidRPr="00000000">
        <w:rPr>
          <w:rtl w:val="0"/>
        </w:rPr>
      </w:r>
    </w:p>
    <w:p w:rsidR="00000000" w:rsidDel="00000000" w:rsidP="00000000" w:rsidRDefault="00000000" w:rsidRPr="00000000" w14:paraId="00000029">
      <w:pPr>
        <w:jc w:val="both"/>
        <w:rPr>
          <w:rFonts w:ascii="Trebuchet MS" w:cs="Trebuchet MS" w:eastAsia="Trebuchet MS" w:hAnsi="Trebuchet MS"/>
          <w:b w:val="1"/>
          <w:color w:val="990000"/>
          <w:sz w:val="28"/>
          <w:szCs w:val="28"/>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A">
          <w:pPr>
            <w:spacing w:before="80" w:line="240" w:lineRule="auto"/>
            <w:ind w:lef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\n </w:instrText>
            <w:fldChar w:fldCharType="separate"/>
          </w:r>
          <w:hyperlink w:anchor="_heading=h.2et92p0">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1. Potrditev dnevnega reda</w:t>
            </w:r>
          </w:hyperlink>
          <w:r w:rsidDel="00000000" w:rsidR="00000000" w:rsidRPr="00000000">
            <w:rPr>
              <w:rtl w:val="0"/>
            </w:rPr>
          </w:r>
        </w:p>
        <w:p w:rsidR="00000000" w:rsidDel="00000000" w:rsidP="00000000" w:rsidRDefault="00000000" w:rsidRPr="00000000" w14:paraId="0000002B">
          <w:pPr>
            <w:spacing w:before="200" w:line="240" w:lineRule="auto"/>
            <w:ind w:left="0" w:firstLine="0"/>
            <w:rPr/>
          </w:pPr>
          <w:hyperlink w:anchor="_heading=h.1t3h5sf">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2. Potrditev zapisnikov sej</w:t>
            </w:r>
          </w:hyperlink>
          <w:r w:rsidDel="00000000" w:rsidR="00000000" w:rsidRPr="00000000">
            <w:rPr>
              <w:rtl w:val="0"/>
            </w:rPr>
          </w:r>
        </w:p>
        <w:p w:rsidR="00000000" w:rsidDel="00000000" w:rsidP="00000000" w:rsidRDefault="00000000" w:rsidRPr="00000000" w14:paraId="0000002C">
          <w:pPr>
            <w:spacing w:before="200" w:line="240" w:lineRule="auto"/>
            <w:rPr>
              <w:rFonts w:ascii="Calibri" w:cs="Calibri" w:eastAsia="Calibri" w:hAnsi="Calibri"/>
              <w:b w:val="0"/>
              <w:i w:val="0"/>
              <w:smallCaps w:val="0"/>
              <w:strike w:val="0"/>
              <w:color w:val="1155cc"/>
              <w:sz w:val="22"/>
              <w:szCs w:val="22"/>
              <w:u w:val="single"/>
              <w:shd w:fill="auto" w:val="clear"/>
              <w:vertAlign w:val="baseline"/>
            </w:rPr>
          </w:pPr>
          <w:hyperlink w:anchor="_heading=h.1t3h5sf">
            <w:r w:rsidDel="00000000" w:rsidR="00000000" w:rsidRPr="00000000">
              <w:rPr>
                <w:rFonts w:ascii="Trebuchet MS" w:cs="Trebuchet MS" w:eastAsia="Trebuchet MS" w:hAnsi="Trebuchet MS"/>
                <w:rtl w:val="0"/>
              </w:rPr>
              <w:t xml:space="preserve">Ad. 3. </w:t>
            </w:r>
          </w:hyperlink>
          <w:r w:rsidDel="00000000" w:rsidR="00000000" w:rsidRPr="00000000">
            <w:rPr>
              <w:rtl w:val="0"/>
            </w:rPr>
            <w:t xml:space="preserve">Poročilo članov komisij</w:t>
          </w:r>
          <w:r w:rsidDel="00000000" w:rsidR="00000000" w:rsidRPr="00000000">
            <w:rPr>
              <w:rtl w:val="0"/>
            </w:rPr>
          </w:r>
        </w:p>
        <w:p w:rsidR="00000000" w:rsidDel="00000000" w:rsidP="00000000" w:rsidRDefault="00000000" w:rsidRPr="00000000" w14:paraId="0000002D">
          <w:pPr>
            <w:spacing w:before="200" w:line="240" w:lineRule="auto"/>
            <w:ind w:left="0" w:firstLine="0"/>
            <w:rPr>
              <w:rFonts w:ascii="Calibri" w:cs="Calibri" w:eastAsia="Calibri" w:hAnsi="Calibri"/>
              <w:b w:val="0"/>
              <w:i w:val="0"/>
              <w:smallCaps w:val="0"/>
              <w:strike w:val="0"/>
              <w:color w:val="1155cc"/>
              <w:sz w:val="22"/>
              <w:szCs w:val="22"/>
              <w:u w:val="single"/>
              <w:shd w:fill="auto" w:val="clear"/>
              <w:vertAlign w:val="baseline"/>
            </w:rPr>
          </w:pPr>
          <w:hyperlink w:anchor="_heading=h.3rdcrjn">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4. Volitve v organe FRI</w:t>
            </w:r>
          </w:hyperlink>
          <w:r w:rsidDel="00000000" w:rsidR="00000000" w:rsidRPr="00000000">
            <w:rPr>
              <w:rtl w:val="0"/>
            </w:rPr>
          </w:r>
        </w:p>
        <w:p w:rsidR="00000000" w:rsidDel="00000000" w:rsidP="00000000" w:rsidRDefault="00000000" w:rsidRPr="00000000" w14:paraId="0000002E">
          <w:pPr>
            <w:spacing w:before="200" w:line="240" w:lineRule="auto"/>
            <w:ind w:left="0" w:firstLine="0"/>
            <w:rPr>
              <w:rFonts w:ascii="Arial" w:cs="Arial" w:eastAsia="Arial" w:hAnsi="Arial"/>
              <w:b w:val="0"/>
              <w:i w:val="0"/>
              <w:smallCaps w:val="0"/>
              <w:strike w:val="0"/>
              <w:color w:val="000000"/>
              <w:sz w:val="22"/>
              <w:szCs w:val="22"/>
              <w:u w:val="none"/>
              <w:shd w:fill="auto" w:val="clear"/>
              <w:vertAlign w:val="baseline"/>
            </w:rPr>
          </w:pPr>
          <w:hyperlink w:anchor="_heading=h.3as4poj">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5. Habilitacije</w:t>
            </w:r>
          </w:hyperlink>
          <w:r w:rsidDel="00000000" w:rsidR="00000000" w:rsidRPr="00000000">
            <w:rPr>
              <w:rtl w:val="0"/>
            </w:rPr>
          </w:r>
        </w:p>
        <w:p w:rsidR="00000000" w:rsidDel="00000000" w:rsidP="00000000" w:rsidRDefault="00000000" w:rsidRPr="00000000" w14:paraId="0000002F">
          <w:pPr>
            <w:spacing w:before="200" w:line="240" w:lineRule="auto"/>
            <w:ind w:left="0" w:firstLine="0"/>
            <w:rPr>
              <w:rFonts w:ascii="Trebuchet MS" w:cs="Trebuchet MS" w:eastAsia="Trebuchet MS" w:hAnsi="Trebuchet MS"/>
            </w:rPr>
          </w:pPr>
          <w:hyperlink w:anchor="_heading=h.147n2z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5. Vrednotenje dela ŠS FRI</w:t>
            </w:r>
          </w:hyperlink>
          <w:r w:rsidDel="00000000" w:rsidR="00000000" w:rsidRPr="00000000">
            <w:rPr>
              <w:rtl w:val="0"/>
            </w:rPr>
          </w:r>
        </w:p>
        <w:p w:rsidR="00000000" w:rsidDel="00000000" w:rsidP="00000000" w:rsidRDefault="00000000" w:rsidRPr="00000000" w14:paraId="00000030">
          <w:pPr>
            <w:spacing w:before="200" w:line="240" w:lineRule="auto"/>
            <w:rPr>
              <w:rFonts w:ascii="Calibri" w:cs="Calibri" w:eastAsia="Calibri" w:hAnsi="Calibri"/>
              <w:color w:val="1155cc"/>
              <w:u w:val="single"/>
            </w:rPr>
          </w:pPr>
          <w:hyperlink w:anchor="_heading=h.147n2zr">
            <w:r w:rsidDel="00000000" w:rsidR="00000000" w:rsidRPr="00000000">
              <w:rPr>
                <w:rFonts w:ascii="Trebuchet MS" w:cs="Trebuchet MS" w:eastAsia="Trebuchet MS" w:hAnsi="Trebuchet MS"/>
                <w:rtl w:val="0"/>
              </w:rPr>
              <w:t xml:space="preserve">Ad. 6. </w:t>
            </w:r>
          </w:hyperlink>
          <w:r w:rsidDel="00000000" w:rsidR="00000000" w:rsidRPr="00000000">
            <w:rPr>
              <w:rFonts w:ascii="Trebuchet MS" w:cs="Trebuchet MS" w:eastAsia="Trebuchet MS" w:hAnsi="Trebuchet MS"/>
              <w:rtl w:val="0"/>
            </w:rPr>
            <w:t xml:space="preserve">Dobrodelni dnevi</w:t>
          </w:r>
          <w:r w:rsidDel="00000000" w:rsidR="00000000" w:rsidRPr="00000000">
            <w:rPr>
              <w:rtl w:val="0"/>
            </w:rPr>
          </w:r>
        </w:p>
        <w:p w:rsidR="00000000" w:rsidDel="00000000" w:rsidP="00000000" w:rsidRDefault="00000000" w:rsidRPr="00000000" w14:paraId="00000031">
          <w:pPr>
            <w:spacing w:before="200" w:line="240" w:lineRule="auto"/>
            <w:ind w:left="0" w:firstLine="0"/>
            <w:rPr>
              <w:rFonts w:ascii="Trebuchet MS" w:cs="Trebuchet MS" w:eastAsia="Trebuchet MS" w:hAnsi="Trebuchet MS"/>
              <w:b w:val="0"/>
              <w:i w:val="0"/>
              <w:smallCaps w:val="0"/>
              <w:strike w:val="0"/>
              <w:color w:val="000000"/>
              <w:sz w:val="22"/>
              <w:szCs w:val="22"/>
              <w:u w:val="none"/>
              <w:shd w:fill="auto" w:val="clear"/>
              <w:vertAlign w:val="baseline"/>
            </w:rPr>
          </w:pPr>
          <w:hyperlink w:anchor="_heading=h.3o7alnk">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7. Delovni vikend</w:t>
            </w:r>
          </w:hyperlink>
          <w:r w:rsidDel="00000000" w:rsidR="00000000" w:rsidRPr="00000000">
            <w:rPr>
              <w:rtl w:val="0"/>
            </w:rPr>
          </w:r>
        </w:p>
        <w:p w:rsidR="00000000" w:rsidDel="00000000" w:rsidP="00000000" w:rsidRDefault="00000000" w:rsidRPr="00000000" w14:paraId="00000032">
          <w:pPr>
            <w:spacing w:after="80" w:before="200" w:line="240" w:lineRule="auto"/>
            <w:ind w:left="0" w:firstLine="0"/>
            <w:rPr>
              <w:rFonts w:ascii="Trebuchet MS" w:cs="Trebuchet MS" w:eastAsia="Trebuchet MS" w:hAnsi="Trebuchet MS"/>
              <w:b w:val="0"/>
              <w:i w:val="0"/>
              <w:smallCaps w:val="0"/>
              <w:strike w:val="0"/>
              <w:color w:val="000000"/>
              <w:sz w:val="22"/>
              <w:szCs w:val="22"/>
              <w:u w:val="none"/>
              <w:shd w:fill="auto" w:val="clear"/>
              <w:vertAlign w:val="baseline"/>
            </w:rPr>
          </w:pPr>
          <w:hyperlink w:anchor="_heading=h.23ckvvd">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Ad. 8. Razno</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33">
      <w:pPr>
        <w:spacing w:after="80" w:before="200" w:line="240" w:lineRule="auto"/>
        <w:rPr>
          <w:color w:val="1155cc"/>
          <w:u w:val="single"/>
        </w:rPr>
      </w:pPr>
      <w:r w:rsidDel="00000000" w:rsidR="00000000" w:rsidRPr="00000000">
        <w:rPr>
          <w:rtl w:val="0"/>
        </w:rPr>
      </w:r>
    </w:p>
    <w:p w:rsidR="00000000" w:rsidDel="00000000" w:rsidP="00000000" w:rsidRDefault="00000000" w:rsidRPr="00000000" w14:paraId="00000034">
      <w:pPr>
        <w:pStyle w:val="Heading3"/>
        <w:spacing w:line="276" w:lineRule="auto"/>
        <w:jc w:val="both"/>
        <w:rPr>
          <w:rFonts w:ascii="Trebuchet MS" w:cs="Trebuchet MS" w:eastAsia="Trebuchet MS" w:hAnsi="Trebuchet MS"/>
          <w:color w:val="990000"/>
        </w:rPr>
      </w:pPr>
      <w:bookmarkStart w:colFirst="0" w:colLast="0" w:name="_heading=h.30j0zll" w:id="1"/>
      <w:bookmarkEnd w:id="1"/>
      <w:r w:rsidDel="00000000" w:rsidR="00000000" w:rsidRPr="00000000">
        <w:rPr>
          <w:rtl w:val="0"/>
        </w:rPr>
      </w:r>
    </w:p>
    <w:p w:rsidR="00000000" w:rsidDel="00000000" w:rsidP="00000000" w:rsidRDefault="00000000" w:rsidRPr="00000000" w14:paraId="00000035">
      <w:pPr>
        <w:pStyle w:val="Heading3"/>
        <w:spacing w:line="276" w:lineRule="auto"/>
        <w:jc w:val="both"/>
        <w:rPr>
          <w:rFonts w:ascii="Trebuchet MS" w:cs="Trebuchet MS" w:eastAsia="Trebuchet MS" w:hAnsi="Trebuchet MS"/>
          <w:color w:val="990000"/>
        </w:rPr>
      </w:pPr>
      <w:bookmarkStart w:colFirst="0" w:colLast="0" w:name="_heading=h.1fob9te" w:id="2"/>
      <w:bookmarkEnd w:id="2"/>
      <w:r w:rsidDel="00000000" w:rsidR="00000000" w:rsidRPr="00000000">
        <w:rPr>
          <w:rtl w:val="0"/>
        </w:rPr>
      </w:r>
    </w:p>
    <w:p w:rsidR="00000000" w:rsidDel="00000000" w:rsidP="00000000" w:rsidRDefault="00000000" w:rsidRPr="00000000" w14:paraId="00000036">
      <w:pPr>
        <w:pStyle w:val="Heading3"/>
        <w:spacing w:line="276" w:lineRule="auto"/>
        <w:jc w:val="both"/>
        <w:rPr>
          <w:rFonts w:ascii="Trebuchet MS" w:cs="Trebuchet MS" w:eastAsia="Trebuchet MS" w:hAnsi="Trebuchet MS"/>
          <w:color w:val="990000"/>
        </w:rPr>
      </w:pPr>
      <w:bookmarkStart w:colFirst="0" w:colLast="0" w:name="_heading=h.3znysh7" w:id="3"/>
      <w:bookmarkEnd w:id="3"/>
      <w:r w:rsidDel="00000000" w:rsidR="00000000" w:rsidRPr="00000000">
        <w:br w:type="page"/>
      </w:r>
      <w:r w:rsidDel="00000000" w:rsidR="00000000" w:rsidRPr="00000000">
        <w:rPr>
          <w:rtl w:val="0"/>
        </w:rPr>
      </w:r>
    </w:p>
    <w:p w:rsidR="00000000" w:rsidDel="00000000" w:rsidP="00000000" w:rsidRDefault="00000000" w:rsidRPr="00000000" w14:paraId="00000037">
      <w:pPr>
        <w:pStyle w:val="Heading3"/>
        <w:spacing w:line="276" w:lineRule="auto"/>
        <w:jc w:val="both"/>
        <w:rPr>
          <w:rFonts w:ascii="Trebuchet MS" w:cs="Trebuchet MS" w:eastAsia="Trebuchet MS" w:hAnsi="Trebuchet MS"/>
          <w:color w:val="990000"/>
        </w:rPr>
      </w:pPr>
      <w:bookmarkStart w:colFirst="0" w:colLast="0" w:name="_heading=h.2et92p0" w:id="4"/>
      <w:bookmarkEnd w:id="4"/>
      <w:r w:rsidDel="00000000" w:rsidR="00000000" w:rsidRPr="00000000">
        <w:rPr>
          <w:rFonts w:ascii="Trebuchet MS" w:cs="Trebuchet MS" w:eastAsia="Trebuchet MS" w:hAnsi="Trebuchet MS"/>
          <w:color w:val="990000"/>
          <w:rtl w:val="0"/>
        </w:rPr>
        <w:t xml:space="preserve">Ad. 1. Potrditev dnevnega reda</w:t>
      </w:r>
    </w:p>
    <w:p w:rsidR="00000000" w:rsidDel="00000000" w:rsidP="00000000" w:rsidRDefault="00000000" w:rsidRPr="00000000" w14:paraId="00000038">
      <w:pPr>
        <w:rPr/>
      </w:pPr>
      <w:r w:rsidDel="00000000" w:rsidR="00000000" w:rsidRPr="00000000">
        <w:rPr>
          <w:rtl w:val="0"/>
        </w:rPr>
        <w:t xml:space="preserve">Arne je predlagal, da se na dnevni red doda še točko Habilitacije.</w:t>
      </w:r>
    </w:p>
    <w:p w:rsidR="00000000" w:rsidDel="00000000" w:rsidP="00000000" w:rsidRDefault="00000000" w:rsidRPr="00000000" w14:paraId="00000039">
      <w:pPr>
        <w:pStyle w:val="Heading5"/>
        <w:jc w:val="both"/>
        <w:rPr/>
      </w:pPr>
      <w:bookmarkStart w:colFirst="0" w:colLast="0" w:name="_heading=h.tyjcwt" w:id="5"/>
      <w:bookmarkEnd w:id="5"/>
      <w:r w:rsidDel="00000000" w:rsidR="00000000" w:rsidRPr="00000000">
        <w:rPr>
          <w:rtl w:val="0"/>
        </w:rPr>
        <w:t xml:space="preserve">Sklep 18/11/19: ŠS FRI sprejme spremenjen dnevni red.</w:t>
      </w:r>
    </w:p>
    <w:tbl>
      <w:tblPr>
        <w:tblStyle w:val="Table1"/>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3A">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3B">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3C">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3D">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3E">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3F">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40">
      <w:pPr>
        <w:pStyle w:val="Heading5"/>
        <w:jc w:val="both"/>
        <w:rPr>
          <w:rFonts w:ascii="Trebuchet MS" w:cs="Trebuchet MS" w:eastAsia="Trebuchet MS" w:hAnsi="Trebuchet MS"/>
          <w:b w:val="0"/>
          <w:color w:val="000000"/>
        </w:rPr>
      </w:pPr>
      <w:bookmarkStart w:colFirst="0" w:colLast="0" w:name="_heading=h.3dy6vkm" w:id="6"/>
      <w:bookmarkEnd w:id="6"/>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41">
      <w:pPr>
        <w:pStyle w:val="Heading3"/>
        <w:jc w:val="both"/>
        <w:rPr>
          <w:rFonts w:ascii="Trebuchet MS" w:cs="Trebuchet MS" w:eastAsia="Trebuchet MS" w:hAnsi="Trebuchet MS"/>
          <w:color w:val="980000"/>
        </w:rPr>
      </w:pPr>
      <w:bookmarkStart w:colFirst="0" w:colLast="0" w:name="_heading=h.1t3h5sf" w:id="7"/>
      <w:bookmarkEnd w:id="7"/>
      <w:r w:rsidDel="00000000" w:rsidR="00000000" w:rsidRPr="00000000">
        <w:rPr>
          <w:rFonts w:ascii="Trebuchet MS" w:cs="Trebuchet MS" w:eastAsia="Trebuchet MS" w:hAnsi="Trebuchet MS"/>
          <w:color w:val="980000"/>
          <w:rtl w:val="0"/>
        </w:rPr>
        <w:t xml:space="preserve">Ad. 2. Potrditev zapisnikov sej</w:t>
      </w:r>
    </w:p>
    <w:p w:rsidR="00000000" w:rsidDel="00000000" w:rsidP="00000000" w:rsidRDefault="00000000" w:rsidRPr="00000000" w14:paraId="00000042">
      <w:pPr>
        <w:pStyle w:val="Heading5"/>
        <w:jc w:val="both"/>
        <w:rPr>
          <w:b w:val="0"/>
          <w:color w:val="000000"/>
        </w:rPr>
      </w:pPr>
      <w:bookmarkStart w:colFirst="0" w:colLast="0" w:name="_heading=h.4d34og8" w:id="8"/>
      <w:bookmarkEnd w:id="8"/>
      <w:r w:rsidDel="00000000" w:rsidR="00000000" w:rsidRPr="00000000">
        <w:rPr>
          <w:b w:val="0"/>
          <w:color w:val="000000"/>
          <w:rtl w:val="0"/>
        </w:rPr>
        <w:t xml:space="preserve">Na seji ni bilo dodatnih pripomb na zapisnik konstitutivne in prve korespondenčne seje.</w:t>
      </w:r>
    </w:p>
    <w:p w:rsidR="00000000" w:rsidDel="00000000" w:rsidP="00000000" w:rsidRDefault="00000000" w:rsidRPr="00000000" w14:paraId="00000043">
      <w:pPr>
        <w:pStyle w:val="Heading5"/>
        <w:jc w:val="both"/>
        <w:rPr/>
      </w:pPr>
      <w:bookmarkStart w:colFirst="0" w:colLast="0" w:name="_heading=h.2s8eyo1" w:id="9"/>
      <w:bookmarkEnd w:id="9"/>
      <w:r w:rsidDel="00000000" w:rsidR="00000000" w:rsidRPr="00000000">
        <w:rPr>
          <w:rtl w:val="0"/>
        </w:rPr>
        <w:t xml:space="preserve">Sklep 19/11/19: Študentski svet FRI potrdi zapisnik konstitutivne seje in prve korespondenčne seje.</w:t>
      </w:r>
    </w:p>
    <w:tbl>
      <w:tblPr>
        <w:tblStyle w:val="Table2"/>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44">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45">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46">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47">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48">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49">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4A">
      <w:pPr>
        <w:pStyle w:val="Heading5"/>
        <w:jc w:val="both"/>
        <w:rPr>
          <w:b w:val="0"/>
          <w:color w:val="000000"/>
        </w:rPr>
      </w:pPr>
      <w:bookmarkStart w:colFirst="0" w:colLast="0" w:name="_heading=h.17dp8vu" w:id="10"/>
      <w:bookmarkEnd w:id="10"/>
      <w:r w:rsidDel="00000000" w:rsidR="00000000" w:rsidRPr="00000000">
        <w:rPr>
          <w:b w:val="0"/>
          <w:color w:val="000000"/>
          <w:rtl w:val="0"/>
        </w:rPr>
        <w:t xml:space="preserve">Sklep je bil sprejet.</w:t>
      </w:r>
    </w:p>
    <w:p w:rsidR="00000000" w:rsidDel="00000000" w:rsidP="00000000" w:rsidRDefault="00000000" w:rsidRPr="00000000" w14:paraId="0000004B">
      <w:pPr>
        <w:pStyle w:val="Heading3"/>
        <w:jc w:val="both"/>
        <w:rPr>
          <w:rFonts w:ascii="Trebuchet MS" w:cs="Trebuchet MS" w:eastAsia="Trebuchet MS" w:hAnsi="Trebuchet MS"/>
          <w:color w:val="980000"/>
        </w:rPr>
      </w:pPr>
      <w:bookmarkStart w:colFirst="0" w:colLast="0" w:name="_heading=h.62gfuf4o8mp3" w:id="11"/>
      <w:bookmarkEnd w:id="11"/>
      <w:r w:rsidDel="00000000" w:rsidR="00000000" w:rsidRPr="00000000">
        <w:rPr>
          <w:rFonts w:ascii="Trebuchet MS" w:cs="Trebuchet MS" w:eastAsia="Trebuchet MS" w:hAnsi="Trebuchet MS"/>
          <w:color w:val="980000"/>
          <w:rtl w:val="0"/>
        </w:rPr>
        <w:t xml:space="preserve">Ad. 3. Poročilo članov komisij</w:t>
      </w:r>
    </w:p>
    <w:p w:rsidR="00000000" w:rsidDel="00000000" w:rsidP="00000000" w:rsidRDefault="00000000" w:rsidRPr="00000000" w14:paraId="0000004C">
      <w:pPr>
        <w:rPr/>
      </w:pPr>
      <w:r w:rsidDel="00000000" w:rsidR="00000000" w:rsidRPr="00000000">
        <w:rPr>
          <w:rtl w:val="0"/>
        </w:rPr>
        <w:t xml:space="preserve">Arne je povedal, da se je na senatu obravnavalo podražanje cene vaj za študente brez statusa. Predlog je bil, da se cena poviša iz 180€ na 200€ z obrazložitvijo, da je fakulteta s stanju sanacije in ima z izvajanjem vaj zelo visoke stroške. Sklep je bil sprejet. Arne je poudaril, da bi lahko predlagali, da se po sanaciji cene vrnejo na originalne vrednosti.</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t xml:space="preserve">Drugih poročil s komisij ni bilo.</w:t>
      </w:r>
    </w:p>
    <w:p w:rsidR="00000000" w:rsidDel="00000000" w:rsidP="00000000" w:rsidRDefault="00000000" w:rsidRPr="00000000" w14:paraId="0000004F">
      <w:pPr>
        <w:pStyle w:val="Heading3"/>
        <w:jc w:val="both"/>
        <w:rPr>
          <w:rFonts w:ascii="Trebuchet MS" w:cs="Trebuchet MS" w:eastAsia="Trebuchet MS" w:hAnsi="Trebuchet MS"/>
          <w:color w:val="980000"/>
        </w:rPr>
      </w:pPr>
      <w:bookmarkStart w:colFirst="0" w:colLast="0" w:name="_heading=h.3rdcrjn" w:id="12"/>
      <w:bookmarkEnd w:id="12"/>
      <w:r w:rsidDel="00000000" w:rsidR="00000000" w:rsidRPr="00000000">
        <w:rPr>
          <w:rFonts w:ascii="Trebuchet MS" w:cs="Trebuchet MS" w:eastAsia="Trebuchet MS" w:hAnsi="Trebuchet MS"/>
          <w:color w:val="980000"/>
          <w:rtl w:val="0"/>
        </w:rPr>
        <w:t xml:space="preserve">Ad. 4. Volitve v organe FRI</w:t>
      </w:r>
    </w:p>
    <w:p w:rsidR="00000000" w:rsidDel="00000000" w:rsidP="00000000" w:rsidRDefault="00000000" w:rsidRPr="00000000" w14:paraId="00000050">
      <w:pPr>
        <w:rPr>
          <w:b w:val="1"/>
        </w:rPr>
      </w:pPr>
      <w:r w:rsidDel="00000000" w:rsidR="00000000" w:rsidRPr="00000000">
        <w:rPr>
          <w:b w:val="1"/>
          <w:rtl w:val="0"/>
        </w:rPr>
        <w:t xml:space="preserve">Sklep 20/11/19: Študentski svet FRI izvoli Petra Bohanca za predsednika volilne komisije</w:t>
      </w:r>
    </w:p>
    <w:p w:rsidR="00000000" w:rsidDel="00000000" w:rsidP="00000000" w:rsidRDefault="00000000" w:rsidRPr="00000000" w14:paraId="00000051">
      <w:pPr>
        <w:rPr>
          <w:b w:val="1"/>
        </w:rPr>
      </w:pPr>
      <w:r w:rsidDel="00000000" w:rsidR="00000000" w:rsidRPr="00000000">
        <w:rPr>
          <w:b w:val="1"/>
          <w:rtl w:val="0"/>
        </w:rPr>
        <w:t xml:space="preserve">in Zalo Erič ter Živo Škof za člana volilne komisije.</w:t>
      </w:r>
    </w:p>
    <w:tbl>
      <w:tblPr>
        <w:tblStyle w:val="Table3"/>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52">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53">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54">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55">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56">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57">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58">
      <w:pPr>
        <w:jc w:val="both"/>
        <w:rPr>
          <w:b w:val="1"/>
        </w:rPr>
      </w:pPr>
      <w:r w:rsidDel="00000000" w:rsidR="00000000" w:rsidRPr="00000000">
        <w:rPr>
          <w:rtl w:val="0"/>
        </w:rPr>
      </w:r>
    </w:p>
    <w:p w:rsidR="00000000" w:rsidDel="00000000" w:rsidP="00000000" w:rsidRDefault="00000000" w:rsidRPr="00000000" w14:paraId="00000059">
      <w:pPr>
        <w:jc w:val="both"/>
        <w:rPr/>
      </w:pPr>
      <w:r w:rsidDel="00000000" w:rsidR="00000000" w:rsidRPr="00000000">
        <w:rPr>
          <w:rtl w:val="0"/>
        </w:rPr>
        <w:t xml:space="preserve">Urban Suhadolnik se je na kratko predstavil in navedel njegove cilje, ki si jih je zadal, če bo izvoljen v Senat FRI.</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Gašper Hüll se je tudi na hitro predstavil in povedal nekaj o izkušnjah v Senatu v preteklem mandatu.</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Arne Simonič je prav tako predstavil delo v Senatu, njegove izkušnje in cilje v Senatu.</w:t>
      </w:r>
    </w:p>
    <w:p w:rsidR="00000000" w:rsidDel="00000000" w:rsidP="00000000" w:rsidRDefault="00000000" w:rsidRPr="00000000" w14:paraId="0000005E">
      <w:pPr>
        <w:rPr/>
      </w:pPr>
      <w:r w:rsidDel="00000000" w:rsidR="00000000" w:rsidRPr="00000000">
        <w:rPr>
          <w:rtl w:val="0"/>
        </w:rPr>
        <w:t xml:space="preserve">Sledilo je tajno glasovanje.</w:t>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jc w:val="both"/>
        <w:rPr>
          <w:b w:val="1"/>
        </w:rPr>
      </w:pPr>
      <w:r w:rsidDel="00000000" w:rsidR="00000000" w:rsidRPr="00000000">
        <w:rPr>
          <w:b w:val="1"/>
          <w:rtl w:val="0"/>
        </w:rPr>
        <w:t xml:space="preserve">Sklep 21/11/19: Študentski svet FRI imenuje Arneta Simoniča, Gašperja Hüll in Gregorja Karpljuka za člane Senata FRI.</w:t>
      </w:r>
    </w:p>
    <w:tbl>
      <w:tblPr>
        <w:tblStyle w:val="Table4"/>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2">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63">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64">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65">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66">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7">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68">
      <w:pPr>
        <w:pStyle w:val="Heading5"/>
        <w:jc w:val="both"/>
        <w:rPr>
          <w:rFonts w:ascii="Trebuchet MS" w:cs="Trebuchet MS" w:eastAsia="Trebuchet MS" w:hAnsi="Trebuchet MS"/>
          <w:b w:val="0"/>
          <w:color w:val="000000"/>
        </w:rPr>
      </w:pPr>
      <w:bookmarkStart w:colFirst="0" w:colLast="0" w:name="_heading=h.26in1rg" w:id="13"/>
      <w:bookmarkEnd w:id="13"/>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69">
      <w:pPr>
        <w:pStyle w:val="Heading5"/>
        <w:jc w:val="both"/>
        <w:rPr/>
      </w:pPr>
      <w:bookmarkStart w:colFirst="0" w:colLast="0" w:name="_heading=h.lnxbz9" w:id="14"/>
      <w:bookmarkEnd w:id="14"/>
      <w:r w:rsidDel="00000000" w:rsidR="00000000" w:rsidRPr="00000000">
        <w:rPr>
          <w:rtl w:val="0"/>
        </w:rPr>
        <w:t xml:space="preserve">Sklep 22/11/19: Študentski svet FRI imenuje Petra Bohanca za člana Upravnega odbora.</w:t>
      </w:r>
    </w:p>
    <w:tbl>
      <w:tblPr>
        <w:tblStyle w:val="Table5"/>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6A">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6B">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6C">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6D">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6E">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6F">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70">
      <w:pPr>
        <w:pStyle w:val="Heading5"/>
        <w:jc w:val="both"/>
        <w:rPr>
          <w:b w:val="0"/>
          <w:color w:val="000000"/>
        </w:rPr>
      </w:pPr>
      <w:bookmarkStart w:colFirst="0" w:colLast="0" w:name="_heading=h.35nkun2" w:id="15"/>
      <w:bookmarkEnd w:id="15"/>
      <w:r w:rsidDel="00000000" w:rsidR="00000000" w:rsidRPr="00000000">
        <w:rPr>
          <w:b w:val="0"/>
          <w:color w:val="000000"/>
          <w:rtl w:val="0"/>
        </w:rPr>
        <w:t xml:space="preserve">Sklep je bil sprejet.</w:t>
      </w:r>
    </w:p>
    <w:p w:rsidR="00000000" w:rsidDel="00000000" w:rsidP="00000000" w:rsidRDefault="00000000" w:rsidRPr="00000000" w14:paraId="00000071">
      <w:pPr>
        <w:pStyle w:val="Heading5"/>
        <w:jc w:val="both"/>
        <w:rPr/>
      </w:pPr>
      <w:bookmarkStart w:colFirst="0" w:colLast="0" w:name="_heading=h.1ksv4uv" w:id="16"/>
      <w:bookmarkEnd w:id="16"/>
      <w:r w:rsidDel="00000000" w:rsidR="00000000" w:rsidRPr="00000000">
        <w:rPr>
          <w:rtl w:val="0"/>
        </w:rPr>
        <w:t xml:space="preserve">Sklep 23/11/19: Študentski svet FRI imenuje Grego Mežiča in Marijo Marolt za člana Komisije za študijske zadeve.</w:t>
      </w:r>
    </w:p>
    <w:tbl>
      <w:tblPr>
        <w:tblStyle w:val="Table6"/>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2">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3">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4">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5">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76">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77">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78">
      <w:pPr>
        <w:pStyle w:val="Heading5"/>
        <w:jc w:val="both"/>
        <w:rPr>
          <w:rFonts w:ascii="Trebuchet MS" w:cs="Trebuchet MS" w:eastAsia="Trebuchet MS" w:hAnsi="Trebuchet MS"/>
          <w:b w:val="0"/>
          <w:color w:val="000000"/>
        </w:rPr>
      </w:pPr>
      <w:bookmarkStart w:colFirst="0" w:colLast="0" w:name="_heading=h.44sinio" w:id="17"/>
      <w:bookmarkEnd w:id="17"/>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pStyle w:val="Heading5"/>
        <w:jc w:val="both"/>
        <w:rPr/>
      </w:pPr>
      <w:bookmarkStart w:colFirst="0" w:colLast="0" w:name="_heading=h.2jxsxqh" w:id="18"/>
      <w:bookmarkEnd w:id="18"/>
      <w:r w:rsidDel="00000000" w:rsidR="00000000" w:rsidRPr="00000000">
        <w:rPr>
          <w:rtl w:val="0"/>
        </w:rPr>
        <w:t xml:space="preserve">Sklep 24/11/19: Študentski svet FRI imenuje Miho Benčino za člana Komisije za reševanje vlog študentov.</w:t>
      </w:r>
    </w:p>
    <w:tbl>
      <w:tblPr>
        <w:tblStyle w:val="Table7"/>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7B">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7C">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7E">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80">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81">
      <w:pPr>
        <w:pStyle w:val="Heading5"/>
        <w:jc w:val="both"/>
        <w:rPr>
          <w:rFonts w:ascii="Trebuchet MS" w:cs="Trebuchet MS" w:eastAsia="Trebuchet MS" w:hAnsi="Trebuchet MS"/>
          <w:b w:val="0"/>
          <w:color w:val="000000"/>
        </w:rPr>
      </w:pPr>
      <w:bookmarkStart w:colFirst="0" w:colLast="0" w:name="_heading=h.z337ya" w:id="19"/>
      <w:bookmarkEnd w:id="19"/>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82">
      <w:pPr>
        <w:pStyle w:val="Heading5"/>
        <w:jc w:val="both"/>
        <w:rPr/>
      </w:pPr>
      <w:bookmarkStart w:colFirst="0" w:colLast="0" w:name="_heading=h.3j2qqm3" w:id="20"/>
      <w:bookmarkEnd w:id="20"/>
      <w:r w:rsidDel="00000000" w:rsidR="00000000" w:rsidRPr="00000000">
        <w:rPr>
          <w:rtl w:val="0"/>
        </w:rPr>
        <w:t xml:space="preserve">Sklep 25/11/19: Študentski svet FRI imenuje </w:t>
      </w:r>
      <w:r w:rsidDel="00000000" w:rsidR="00000000" w:rsidRPr="00000000">
        <w:rPr>
          <w:highlight w:val="white"/>
          <w:rtl w:val="0"/>
        </w:rPr>
        <w:t xml:space="preserve">Gregorja Karpljuka in Roka Peterlina za člana</w:t>
      </w:r>
      <w:r w:rsidDel="00000000" w:rsidR="00000000" w:rsidRPr="00000000">
        <w:rPr>
          <w:rtl w:val="0"/>
        </w:rPr>
        <w:t xml:space="preserve"> Komisije za ocenjevanje kakovosti in samoevalvacijo.</w:t>
      </w:r>
    </w:p>
    <w:tbl>
      <w:tblPr>
        <w:tblStyle w:val="Table8"/>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84">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86">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88">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89">
      <w:pPr>
        <w:pStyle w:val="Heading5"/>
        <w:jc w:val="both"/>
        <w:rPr>
          <w:b w:val="0"/>
          <w:color w:val="000000"/>
        </w:rPr>
      </w:pPr>
      <w:bookmarkStart w:colFirst="0" w:colLast="0" w:name="_heading=h.1y810tw" w:id="21"/>
      <w:bookmarkEnd w:id="21"/>
      <w:r w:rsidDel="00000000" w:rsidR="00000000" w:rsidRPr="00000000">
        <w:rPr>
          <w:b w:val="0"/>
          <w:color w:val="000000"/>
          <w:rtl w:val="0"/>
        </w:rPr>
        <w:t xml:space="preserve">Sklep je bil sprejet</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Urban Suhadolnik je na hitro predstavil njegove cilje, ki si jih je zadal kot član Kurikularne komisije.</w:t>
      </w:r>
    </w:p>
    <w:p w:rsidR="00000000" w:rsidDel="00000000" w:rsidP="00000000" w:rsidRDefault="00000000" w:rsidRPr="00000000" w14:paraId="0000008C">
      <w:pPr>
        <w:pStyle w:val="Heading5"/>
        <w:jc w:val="both"/>
        <w:rPr/>
      </w:pPr>
      <w:bookmarkStart w:colFirst="0" w:colLast="0" w:name="_heading=h.4i7ojhp" w:id="22"/>
      <w:bookmarkEnd w:id="22"/>
      <w:r w:rsidDel="00000000" w:rsidR="00000000" w:rsidRPr="00000000">
        <w:rPr>
          <w:rtl w:val="0"/>
        </w:rPr>
        <w:t xml:space="preserve">Sklep 26/11/19: Študentski svet FRI imenuje </w:t>
      </w:r>
      <w:r w:rsidDel="00000000" w:rsidR="00000000" w:rsidRPr="00000000">
        <w:rPr>
          <w:highlight w:val="white"/>
          <w:rtl w:val="0"/>
        </w:rPr>
        <w:t xml:space="preserve">Urbana Suhadolnika za člana </w:t>
      </w:r>
      <w:r w:rsidDel="00000000" w:rsidR="00000000" w:rsidRPr="00000000">
        <w:rPr>
          <w:rtl w:val="0"/>
        </w:rPr>
        <w:t xml:space="preserve">Kurikularne komisije.</w:t>
      </w:r>
    </w:p>
    <w:tbl>
      <w:tblPr>
        <w:tblStyle w:val="Table9"/>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8D">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8E">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8F">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90">
            <w:pPr>
              <w:spacing w:line="240" w:lineRule="auto"/>
              <w:jc w:val="both"/>
              <w:rPr/>
            </w:pPr>
            <w:r w:rsidDel="00000000" w:rsidR="00000000" w:rsidRPr="00000000">
              <w:rPr>
                <w:rtl w:val="0"/>
              </w:rPr>
              <w:t xml:space="preserve">7</w:t>
            </w:r>
          </w:p>
        </w:tc>
        <w:tc>
          <w:tcPr>
            <w:shd w:fill="auto" w:val="clear"/>
            <w:tcMar>
              <w:top w:w="100.0" w:type="dxa"/>
              <w:left w:w="100.0" w:type="dxa"/>
              <w:bottom w:w="100.0" w:type="dxa"/>
              <w:right w:w="100.0" w:type="dxa"/>
            </w:tcMar>
          </w:tcPr>
          <w:p w:rsidR="00000000" w:rsidDel="00000000" w:rsidP="00000000" w:rsidRDefault="00000000" w:rsidRPr="00000000" w14:paraId="00000091">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92">
            <w:pPr>
              <w:spacing w:line="240" w:lineRule="auto"/>
              <w:jc w:val="both"/>
              <w:rPr/>
            </w:pPr>
            <w:r w:rsidDel="00000000" w:rsidR="00000000" w:rsidRPr="00000000">
              <w:rPr>
                <w:rtl w:val="0"/>
              </w:rPr>
              <w:t xml:space="preserve">10</w:t>
            </w:r>
          </w:p>
        </w:tc>
      </w:tr>
    </w:tbl>
    <w:p w:rsidR="00000000" w:rsidDel="00000000" w:rsidP="00000000" w:rsidRDefault="00000000" w:rsidRPr="00000000" w14:paraId="00000093">
      <w:pPr>
        <w:pStyle w:val="Heading5"/>
        <w:jc w:val="both"/>
        <w:rPr>
          <w:b w:val="0"/>
        </w:rPr>
      </w:pPr>
      <w:bookmarkStart w:colFirst="0" w:colLast="0" w:name="_heading=h.2xcytpi" w:id="23"/>
      <w:bookmarkEnd w:id="23"/>
      <w:r w:rsidDel="00000000" w:rsidR="00000000" w:rsidRPr="00000000">
        <w:rPr>
          <w:b w:val="0"/>
          <w:rtl w:val="0"/>
        </w:rPr>
        <w:t xml:space="preserve">Sklep ni bil sprejet.</w:t>
      </w:r>
    </w:p>
    <w:p w:rsidR="00000000" w:rsidDel="00000000" w:rsidP="00000000" w:rsidRDefault="00000000" w:rsidRPr="00000000" w14:paraId="00000094">
      <w:pPr>
        <w:rPr/>
      </w:pPr>
      <w:r w:rsidDel="00000000" w:rsidR="00000000" w:rsidRPr="00000000">
        <w:rPr>
          <w:rtl w:val="0"/>
        </w:rPr>
        <w:t xml:space="preserve">Po poslovniku ŠS smo ponovili glasovanje.</w:t>
      </w:r>
      <w:r w:rsidDel="00000000" w:rsidR="00000000" w:rsidRPr="00000000">
        <w:rPr>
          <w:rtl w:val="0"/>
        </w:rPr>
      </w:r>
    </w:p>
    <w:p w:rsidR="00000000" w:rsidDel="00000000" w:rsidP="00000000" w:rsidRDefault="00000000" w:rsidRPr="00000000" w14:paraId="00000095">
      <w:pPr>
        <w:pStyle w:val="Heading5"/>
        <w:jc w:val="both"/>
        <w:rPr/>
      </w:pPr>
      <w:bookmarkStart w:colFirst="0" w:colLast="0" w:name="_heading=h.4ukduckel2l9" w:id="24"/>
      <w:bookmarkEnd w:id="24"/>
      <w:r w:rsidDel="00000000" w:rsidR="00000000" w:rsidRPr="00000000">
        <w:rPr>
          <w:rtl w:val="0"/>
        </w:rPr>
        <w:t xml:space="preserve">Sklep 27/11/19: Študentski svet FRI imenuje </w:t>
      </w:r>
      <w:r w:rsidDel="00000000" w:rsidR="00000000" w:rsidRPr="00000000">
        <w:rPr>
          <w:highlight w:val="white"/>
          <w:rtl w:val="0"/>
        </w:rPr>
        <w:t xml:space="preserve">Urbana Suhadolnika za člana </w:t>
      </w:r>
      <w:r w:rsidDel="00000000" w:rsidR="00000000" w:rsidRPr="00000000">
        <w:rPr>
          <w:rtl w:val="0"/>
        </w:rPr>
        <w:t xml:space="preserve">Kurikularne komisije.</w:t>
      </w:r>
      <w:r w:rsidDel="00000000" w:rsidR="00000000" w:rsidRPr="00000000">
        <w:rPr>
          <w:rtl w:val="0"/>
        </w:rPr>
      </w:r>
    </w:p>
    <w:tbl>
      <w:tblPr>
        <w:tblStyle w:val="Table10"/>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6">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97">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98">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99">
            <w:pPr>
              <w:spacing w:line="240" w:lineRule="auto"/>
              <w:jc w:val="both"/>
              <w:rPr/>
            </w:pPr>
            <w:r w:rsidDel="00000000" w:rsidR="00000000" w:rsidRPr="00000000">
              <w:rPr>
                <w:rtl w:val="0"/>
              </w:rPr>
              <w:t xml:space="preserve">9</w:t>
            </w:r>
          </w:p>
        </w:tc>
        <w:tc>
          <w:tcPr>
            <w:shd w:fill="auto" w:val="clear"/>
            <w:tcMar>
              <w:top w:w="100.0" w:type="dxa"/>
              <w:left w:w="100.0" w:type="dxa"/>
              <w:bottom w:w="100.0" w:type="dxa"/>
              <w:right w:w="100.0" w:type="dxa"/>
            </w:tcMar>
          </w:tcPr>
          <w:p w:rsidR="00000000" w:rsidDel="00000000" w:rsidP="00000000" w:rsidRDefault="00000000" w:rsidRPr="00000000" w14:paraId="0000009A">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9B">
            <w:pPr>
              <w:spacing w:line="240" w:lineRule="auto"/>
              <w:jc w:val="both"/>
              <w:rPr/>
            </w:pPr>
            <w:r w:rsidDel="00000000" w:rsidR="00000000" w:rsidRPr="00000000">
              <w:rPr>
                <w:rtl w:val="0"/>
              </w:rPr>
              <w:t xml:space="preserve">8</w:t>
            </w:r>
          </w:p>
        </w:tc>
      </w:tr>
    </w:tbl>
    <w:p w:rsidR="00000000" w:rsidDel="00000000" w:rsidP="00000000" w:rsidRDefault="00000000" w:rsidRPr="00000000" w14:paraId="0000009C">
      <w:pPr>
        <w:pStyle w:val="Heading5"/>
        <w:jc w:val="both"/>
        <w:rPr/>
      </w:pPr>
      <w:bookmarkStart w:colFirst="0" w:colLast="0" w:name="_heading=h.bkpediu2ctdk" w:id="25"/>
      <w:bookmarkEnd w:id="25"/>
      <w:r w:rsidDel="00000000" w:rsidR="00000000" w:rsidRPr="00000000">
        <w:rPr>
          <w:b w:val="0"/>
          <w:rtl w:val="0"/>
        </w:rPr>
        <w:t xml:space="preserve">Sklep je bil sprejet.</w:t>
      </w:r>
      <w:r w:rsidDel="00000000" w:rsidR="00000000" w:rsidRPr="00000000">
        <w:rPr>
          <w:rtl w:val="0"/>
        </w:rPr>
      </w:r>
    </w:p>
    <w:p w:rsidR="00000000" w:rsidDel="00000000" w:rsidP="00000000" w:rsidRDefault="00000000" w:rsidRPr="00000000" w14:paraId="0000009D">
      <w:pPr>
        <w:pStyle w:val="Heading5"/>
        <w:jc w:val="both"/>
        <w:rPr/>
      </w:pPr>
      <w:bookmarkStart w:colFirst="0" w:colLast="0" w:name="_heading=h.1ci93xb" w:id="26"/>
      <w:bookmarkEnd w:id="26"/>
      <w:r w:rsidDel="00000000" w:rsidR="00000000" w:rsidRPr="00000000">
        <w:rPr>
          <w:rtl w:val="0"/>
        </w:rPr>
        <w:t xml:space="preserve">Sklep 28/11/19: Študentski svet FRI imenuje </w:t>
      </w:r>
      <w:r w:rsidDel="00000000" w:rsidR="00000000" w:rsidRPr="00000000">
        <w:rPr>
          <w:highlight w:val="white"/>
          <w:rtl w:val="0"/>
        </w:rPr>
        <w:t xml:space="preserve">Živo Škof za članico</w:t>
      </w:r>
      <w:r w:rsidDel="00000000" w:rsidR="00000000" w:rsidRPr="00000000">
        <w:rPr>
          <w:rtl w:val="0"/>
        </w:rPr>
        <w:t xml:space="preserve"> Komisije za ocenjevanje nastopnega predavanja.</w:t>
      </w:r>
    </w:p>
    <w:tbl>
      <w:tblPr>
        <w:tblStyle w:val="Table11"/>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9E">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9F">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A0">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A1">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A2">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A3">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A4">
      <w:pPr>
        <w:pStyle w:val="Heading5"/>
        <w:jc w:val="both"/>
        <w:rPr>
          <w:rFonts w:ascii="Trebuchet MS" w:cs="Trebuchet MS" w:eastAsia="Trebuchet MS" w:hAnsi="Trebuchet MS"/>
          <w:b w:val="0"/>
          <w:color w:val="000000"/>
        </w:rPr>
      </w:pPr>
      <w:bookmarkStart w:colFirst="0" w:colLast="0" w:name="_heading=h.3whwml4" w:id="27"/>
      <w:bookmarkEnd w:id="27"/>
      <w:r w:rsidDel="00000000" w:rsidR="00000000" w:rsidRPr="00000000">
        <w:rPr>
          <w:b w:val="0"/>
          <w:color w:val="000000"/>
          <w:rtl w:val="0"/>
        </w:rPr>
        <w:t xml:space="preserve">Sklep je bil sprejet.</w:t>
      </w:r>
      <w:r w:rsidDel="00000000" w:rsidR="00000000" w:rsidRPr="00000000">
        <w:rPr>
          <w:rtl w:val="0"/>
        </w:rPr>
      </w:r>
    </w:p>
    <w:p w:rsidR="00000000" w:rsidDel="00000000" w:rsidP="00000000" w:rsidRDefault="00000000" w:rsidRPr="00000000" w14:paraId="000000A5">
      <w:pPr>
        <w:pStyle w:val="Heading5"/>
        <w:jc w:val="both"/>
        <w:rPr/>
      </w:pPr>
      <w:bookmarkStart w:colFirst="0" w:colLast="0" w:name="_heading=h.2bn6wsx" w:id="28"/>
      <w:bookmarkEnd w:id="28"/>
      <w:r w:rsidDel="00000000" w:rsidR="00000000" w:rsidRPr="00000000">
        <w:rPr>
          <w:rtl w:val="0"/>
        </w:rPr>
        <w:t xml:space="preserve">Sklep 29/11/19: Študentski svet FRI imenuje Sandija Geca za člana Komisije za raziskovalno delo in doktorski študij.</w:t>
      </w:r>
    </w:p>
    <w:tbl>
      <w:tblPr>
        <w:tblStyle w:val="Table12"/>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A6">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A7">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A8">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A9">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AA">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AB">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AC">
      <w:pPr>
        <w:pStyle w:val="Heading5"/>
        <w:jc w:val="both"/>
        <w:rPr>
          <w:b w:val="0"/>
          <w:color w:val="000000"/>
        </w:rPr>
      </w:pPr>
      <w:bookmarkStart w:colFirst="0" w:colLast="0" w:name="_heading=h.qsh70q" w:id="29"/>
      <w:bookmarkEnd w:id="29"/>
      <w:r w:rsidDel="00000000" w:rsidR="00000000" w:rsidRPr="00000000">
        <w:rPr>
          <w:b w:val="0"/>
          <w:color w:val="000000"/>
          <w:rtl w:val="0"/>
        </w:rPr>
        <w:t xml:space="preserve">Sklep je bil sprejet.</w:t>
      </w:r>
    </w:p>
    <w:p w:rsidR="00000000" w:rsidDel="00000000" w:rsidP="00000000" w:rsidRDefault="00000000" w:rsidRPr="00000000" w14:paraId="000000AD">
      <w:pPr>
        <w:pStyle w:val="Heading5"/>
        <w:jc w:val="both"/>
        <w:rPr/>
      </w:pPr>
      <w:bookmarkStart w:colFirst="0" w:colLast="0" w:name="_heading=h.d5jgbcoyjqpa" w:id="30"/>
      <w:bookmarkEnd w:id="30"/>
      <w:r w:rsidDel="00000000" w:rsidR="00000000" w:rsidRPr="00000000">
        <w:rPr>
          <w:rFonts w:ascii="Trebuchet MS" w:cs="Trebuchet MS" w:eastAsia="Trebuchet MS" w:hAnsi="Trebuchet MS"/>
          <w:b w:val="0"/>
          <w:rtl w:val="0"/>
        </w:rPr>
        <w:t xml:space="preserve">Urban Suhadolnik je sejo zapustil ob 16:55</w:t>
      </w:r>
      <w:r w:rsidDel="00000000" w:rsidR="00000000" w:rsidRPr="00000000">
        <w:rPr>
          <w:rtl w:val="0"/>
        </w:rPr>
      </w:r>
    </w:p>
    <w:p w:rsidR="00000000" w:rsidDel="00000000" w:rsidP="00000000" w:rsidRDefault="00000000" w:rsidRPr="00000000" w14:paraId="000000AE">
      <w:pPr>
        <w:pStyle w:val="Heading3"/>
        <w:jc w:val="both"/>
        <w:rPr>
          <w:rFonts w:ascii="Trebuchet MS" w:cs="Trebuchet MS" w:eastAsia="Trebuchet MS" w:hAnsi="Trebuchet MS"/>
          <w:color w:val="980000"/>
        </w:rPr>
      </w:pPr>
      <w:bookmarkStart w:colFirst="0" w:colLast="0" w:name="_heading=h.3as4poj" w:id="31"/>
      <w:bookmarkEnd w:id="31"/>
      <w:r w:rsidDel="00000000" w:rsidR="00000000" w:rsidRPr="00000000">
        <w:rPr>
          <w:rFonts w:ascii="Trebuchet MS" w:cs="Trebuchet MS" w:eastAsia="Trebuchet MS" w:hAnsi="Trebuchet MS"/>
          <w:color w:val="980000"/>
          <w:rtl w:val="0"/>
        </w:rPr>
        <w:t xml:space="preserve">Ad. 5. Habilitacije</w:t>
      </w:r>
    </w:p>
    <w:p w:rsidR="00000000" w:rsidDel="00000000" w:rsidP="00000000" w:rsidRDefault="00000000" w:rsidRPr="00000000" w14:paraId="000000AF">
      <w:pPr>
        <w:rPr/>
      </w:pPr>
      <w:r w:rsidDel="00000000" w:rsidR="00000000" w:rsidRPr="00000000">
        <w:rPr>
          <w:rtl w:val="0"/>
        </w:rPr>
        <w:t xml:space="preserve">Za vse tri prosilce za podaljšanje statusa smo si pogledali mnenja in ocene študentov.</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Marko Janković </w:t>
      </w:r>
      <w:r w:rsidDel="00000000" w:rsidR="00000000" w:rsidRPr="00000000">
        <w:rPr>
          <w:rtl w:val="0"/>
        </w:rPr>
        <w:t xml:space="preserve">ima visoke ocene in pozitivna mnenja, sledilo je glasovanje.</w:t>
      </w:r>
    </w:p>
    <w:p w:rsidR="00000000" w:rsidDel="00000000" w:rsidP="00000000" w:rsidRDefault="00000000" w:rsidRPr="00000000" w14:paraId="000000B2">
      <w:pPr>
        <w:pStyle w:val="Heading5"/>
        <w:jc w:val="both"/>
        <w:rPr/>
      </w:pPr>
      <w:bookmarkStart w:colFirst="0" w:colLast="0" w:name="_heading=h.o5iroo67ifcz" w:id="32"/>
      <w:bookmarkEnd w:id="32"/>
      <w:r w:rsidDel="00000000" w:rsidR="00000000" w:rsidRPr="00000000">
        <w:rPr>
          <w:rtl w:val="0"/>
        </w:rPr>
        <w:t xml:space="preserve">Sklep 30/11/19: Študentski svet FRI podaja pozitivno mnenje za ponovno </w:t>
      </w:r>
      <w:r w:rsidDel="00000000" w:rsidR="00000000" w:rsidRPr="00000000">
        <w:rPr>
          <w:color w:val="000000"/>
          <w:rtl w:val="0"/>
        </w:rPr>
        <w:t xml:space="preserve">izvolitev</w:t>
      </w:r>
      <w:r w:rsidDel="00000000" w:rsidR="00000000" w:rsidRPr="00000000">
        <w:rPr>
          <w:rtl w:val="0"/>
        </w:rPr>
        <w:t xml:space="preserve"> Marka Jankovića v naziv asistent na področju računalništva in informatike.</w:t>
      </w:r>
    </w:p>
    <w:tbl>
      <w:tblPr>
        <w:tblStyle w:val="Table13"/>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B3">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B4">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B5">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B6">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B7">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B8">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color w:val="000000"/>
        </w:rPr>
      </w:pPr>
      <w:r w:rsidDel="00000000" w:rsidR="00000000" w:rsidRPr="00000000">
        <w:rPr>
          <w:color w:val="000000"/>
          <w:rtl w:val="0"/>
        </w:rPr>
        <w:t xml:space="preserve">Sklep je bil sprejet. Mnenje bo napisal Peter Bohanec.</w:t>
      </w:r>
    </w:p>
    <w:p w:rsidR="00000000" w:rsidDel="00000000" w:rsidP="00000000" w:rsidRDefault="00000000" w:rsidRPr="00000000" w14:paraId="000000BB">
      <w:pPr>
        <w:rPr>
          <w:color w:val="ff0000"/>
        </w:rPr>
      </w:pPr>
      <w:r w:rsidDel="00000000" w:rsidR="00000000" w:rsidRPr="00000000">
        <w:rPr>
          <w:rtl w:val="0"/>
        </w:rPr>
      </w:r>
    </w:p>
    <w:p w:rsidR="00000000" w:rsidDel="00000000" w:rsidP="00000000" w:rsidRDefault="00000000" w:rsidRPr="00000000" w14:paraId="000000BC">
      <w:pPr>
        <w:rPr>
          <w:color w:val="000000"/>
        </w:rPr>
      </w:pPr>
      <w:r w:rsidDel="00000000" w:rsidR="00000000" w:rsidRPr="00000000">
        <w:rPr>
          <w:color w:val="000000"/>
          <w:rtl w:val="0"/>
        </w:rPr>
        <w:t xml:space="preserve">Marija Marolt je sejo zapustila ob 17:01.</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Arne je predlagal, da se bo ustvarila predloga s katero si bomo pomagali pri kreiranju pozitivnih in negativnih mnenj. Predloga bi izpostavila pozitivna in negativna mnenja o prosilcu za posamezni predmet, ki ga je v prejšnjem mandatu opravljal.</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Jana Faganeli Pucer ima zadovoljive ocene,</w:t>
      </w:r>
      <w:r w:rsidDel="00000000" w:rsidR="00000000" w:rsidRPr="00000000">
        <w:rPr>
          <w:rtl w:val="0"/>
        </w:rPr>
        <w:t xml:space="preserve"> sledilo je glasovanje.</w:t>
      </w:r>
    </w:p>
    <w:p w:rsidR="00000000" w:rsidDel="00000000" w:rsidP="00000000" w:rsidRDefault="00000000" w:rsidRPr="00000000" w14:paraId="000000C1">
      <w:pPr>
        <w:pStyle w:val="Heading5"/>
        <w:jc w:val="both"/>
        <w:rPr/>
      </w:pPr>
      <w:bookmarkStart w:colFirst="0" w:colLast="0" w:name="_heading=h.49x2ik5" w:id="33"/>
      <w:bookmarkEnd w:id="33"/>
      <w:r w:rsidDel="00000000" w:rsidR="00000000" w:rsidRPr="00000000">
        <w:rPr>
          <w:rtl w:val="0"/>
        </w:rPr>
        <w:t xml:space="preserve">Sklep 31/11/19: Študentski svet FRI podaja pozitivno mnenje za prvo izvolitev dr. Jane Faganeli Pucer v naziv docenta na področju računalništva in informatike.</w:t>
      </w:r>
    </w:p>
    <w:tbl>
      <w:tblPr>
        <w:tblStyle w:val="Table14"/>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2">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C3">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C4">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C5">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C6">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C7">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color w:val="000000"/>
        </w:rPr>
      </w:pPr>
      <w:r w:rsidDel="00000000" w:rsidR="00000000" w:rsidRPr="00000000">
        <w:rPr>
          <w:color w:val="000000"/>
          <w:rtl w:val="0"/>
        </w:rPr>
        <w:t xml:space="preserve">Sklep je bil sprejet. Mnenje bosta napisala Ana Polančec in Grega Mežič.</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color w:val="ff0000"/>
        </w:rPr>
      </w:pPr>
      <w:r w:rsidDel="00000000" w:rsidR="00000000" w:rsidRPr="00000000">
        <w:rPr>
          <w:rtl w:val="0"/>
        </w:rPr>
        <w:t xml:space="preserve">Ciril Bohak ima </w:t>
      </w:r>
      <w:r w:rsidDel="00000000" w:rsidR="00000000" w:rsidRPr="00000000">
        <w:rPr>
          <w:rtl w:val="0"/>
        </w:rPr>
        <w:t xml:space="preserve">zelo pozitivne ocene in mnenja pri vseh predmetih. Na podlagi tega je sledilo glasovanje.</w:t>
      </w:r>
      <w:r w:rsidDel="00000000" w:rsidR="00000000" w:rsidRPr="00000000">
        <w:rPr>
          <w:rtl w:val="0"/>
        </w:rPr>
      </w:r>
    </w:p>
    <w:p w:rsidR="00000000" w:rsidDel="00000000" w:rsidP="00000000" w:rsidRDefault="00000000" w:rsidRPr="00000000" w14:paraId="000000CD">
      <w:pPr>
        <w:pStyle w:val="Heading5"/>
        <w:jc w:val="both"/>
        <w:rPr/>
      </w:pPr>
      <w:bookmarkStart w:colFirst="0" w:colLast="0" w:name="_heading=h.2p2csry" w:id="34"/>
      <w:bookmarkEnd w:id="34"/>
      <w:r w:rsidDel="00000000" w:rsidR="00000000" w:rsidRPr="00000000">
        <w:rPr>
          <w:rtl w:val="0"/>
        </w:rPr>
        <w:t xml:space="preserve">Sklep 32/11/19: Študentski svet FRI podaja pozitivno mnenje dr. Cirilu Bohaku za ponovno izvolitev v naziv asistenta na področju računalništva in informatike.</w:t>
      </w:r>
    </w:p>
    <w:tbl>
      <w:tblPr>
        <w:tblStyle w:val="Table15"/>
        <w:tblW w:w="9354.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18"/>
        <w:gridCol w:w="3118"/>
        <w:gridCol w:w="3118"/>
        <w:tblGridChange w:id="0">
          <w:tblGrid>
            <w:gridCol w:w="3118"/>
            <w:gridCol w:w="3118"/>
            <w:gridCol w:w="3118"/>
          </w:tblGrid>
        </w:tblGridChange>
      </w:tblGrid>
      <w:tr>
        <w:tc>
          <w:tcPr>
            <w:shd w:fill="auto" w:val="clear"/>
            <w:tcMar>
              <w:top w:w="100.0" w:type="dxa"/>
              <w:left w:w="100.0" w:type="dxa"/>
              <w:bottom w:w="100.0" w:type="dxa"/>
              <w:right w:w="100.0" w:type="dxa"/>
            </w:tcMar>
          </w:tcPr>
          <w:p w:rsidR="00000000" w:rsidDel="00000000" w:rsidP="00000000" w:rsidRDefault="00000000" w:rsidRPr="00000000" w14:paraId="000000CE">
            <w:pPr>
              <w:spacing w:line="240" w:lineRule="auto"/>
              <w:jc w:val="both"/>
              <w:rPr/>
            </w:pPr>
            <w:r w:rsidDel="00000000" w:rsidR="00000000" w:rsidRPr="00000000">
              <w:rPr>
                <w:rtl w:val="0"/>
              </w:rPr>
              <w:t xml:space="preserve">Za:</w:t>
            </w:r>
          </w:p>
        </w:tc>
        <w:tc>
          <w:tcPr>
            <w:shd w:fill="auto" w:val="clear"/>
            <w:tcMar>
              <w:top w:w="100.0" w:type="dxa"/>
              <w:left w:w="100.0" w:type="dxa"/>
              <w:bottom w:w="100.0" w:type="dxa"/>
              <w:right w:w="100.0" w:type="dxa"/>
            </w:tcMar>
          </w:tcPr>
          <w:p w:rsidR="00000000" w:rsidDel="00000000" w:rsidP="00000000" w:rsidRDefault="00000000" w:rsidRPr="00000000" w14:paraId="000000CF">
            <w:pPr>
              <w:spacing w:line="240" w:lineRule="auto"/>
              <w:jc w:val="both"/>
              <w:rPr/>
            </w:pPr>
            <w:r w:rsidDel="00000000" w:rsidR="00000000" w:rsidRPr="00000000">
              <w:rPr>
                <w:rtl w:val="0"/>
              </w:rPr>
              <w:t xml:space="preserve">Proti:</w:t>
            </w:r>
          </w:p>
        </w:tc>
        <w:tc>
          <w:tcPr>
            <w:shd w:fill="auto" w:val="clear"/>
            <w:tcMar>
              <w:top w:w="100.0" w:type="dxa"/>
              <w:left w:w="100.0" w:type="dxa"/>
              <w:bottom w:w="100.0" w:type="dxa"/>
              <w:right w:w="100.0" w:type="dxa"/>
            </w:tcMar>
          </w:tcPr>
          <w:p w:rsidR="00000000" w:rsidDel="00000000" w:rsidP="00000000" w:rsidRDefault="00000000" w:rsidRPr="00000000" w14:paraId="000000D0">
            <w:pPr>
              <w:spacing w:line="240" w:lineRule="auto"/>
              <w:jc w:val="both"/>
              <w:rPr/>
            </w:pPr>
            <w:r w:rsidDel="00000000" w:rsidR="00000000" w:rsidRPr="00000000">
              <w:rPr>
                <w:rtl w:val="0"/>
              </w:rPr>
              <w:t xml:space="preserve">Vzdržano:</w:t>
            </w:r>
          </w:p>
        </w:tc>
      </w:tr>
      <w:tr>
        <w:tc>
          <w:tcPr>
            <w:shd w:fill="auto" w:val="clear"/>
            <w:tcMar>
              <w:top w:w="100.0" w:type="dxa"/>
              <w:left w:w="100.0" w:type="dxa"/>
              <w:bottom w:w="100.0" w:type="dxa"/>
              <w:right w:w="100.0" w:type="dxa"/>
            </w:tcMar>
          </w:tcPr>
          <w:p w:rsidR="00000000" w:rsidDel="00000000" w:rsidP="00000000" w:rsidRDefault="00000000" w:rsidRPr="00000000" w14:paraId="000000D1">
            <w:pPr>
              <w:spacing w:line="240" w:lineRule="auto"/>
              <w:jc w:val="both"/>
              <w:rPr/>
            </w:pPr>
            <w:r w:rsidDel="00000000" w:rsidR="00000000" w:rsidRPr="00000000">
              <w:rPr>
                <w:rtl w:val="0"/>
              </w:rPr>
              <w:t xml:space="preserve">17</w:t>
            </w:r>
          </w:p>
        </w:tc>
        <w:tc>
          <w:tcPr>
            <w:shd w:fill="auto" w:val="clear"/>
            <w:tcMar>
              <w:top w:w="100.0" w:type="dxa"/>
              <w:left w:w="100.0" w:type="dxa"/>
              <w:bottom w:w="100.0" w:type="dxa"/>
              <w:right w:w="100.0" w:type="dxa"/>
            </w:tcMar>
          </w:tcPr>
          <w:p w:rsidR="00000000" w:rsidDel="00000000" w:rsidP="00000000" w:rsidRDefault="00000000" w:rsidRPr="00000000" w14:paraId="000000D2">
            <w:pPr>
              <w:spacing w:line="240" w:lineRule="auto"/>
              <w:jc w:val="both"/>
              <w:rPr/>
            </w:pPr>
            <w:r w:rsidDel="00000000" w:rsidR="00000000" w:rsidRPr="00000000">
              <w:rPr>
                <w:rtl w:val="0"/>
              </w:rPr>
              <w:t xml:space="preserve">0</w:t>
            </w:r>
          </w:p>
        </w:tc>
        <w:tc>
          <w:tcPr>
            <w:shd w:fill="auto" w:val="clear"/>
            <w:tcMar>
              <w:top w:w="100.0" w:type="dxa"/>
              <w:left w:w="100.0" w:type="dxa"/>
              <w:bottom w:w="100.0" w:type="dxa"/>
              <w:right w:w="100.0" w:type="dxa"/>
            </w:tcMar>
          </w:tcPr>
          <w:p w:rsidR="00000000" w:rsidDel="00000000" w:rsidP="00000000" w:rsidRDefault="00000000" w:rsidRPr="00000000" w14:paraId="000000D3">
            <w:pPr>
              <w:spacing w:line="240" w:lineRule="auto"/>
              <w:jc w:val="both"/>
              <w:rPr/>
            </w:pPr>
            <w:r w:rsidDel="00000000" w:rsidR="00000000" w:rsidRPr="00000000">
              <w:rPr>
                <w:rtl w:val="0"/>
              </w:rPr>
              <w:t xml:space="preserve">0</w:t>
            </w:r>
          </w:p>
        </w:tc>
      </w:tr>
    </w:tbl>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color w:val="000000"/>
        </w:rPr>
      </w:pPr>
      <w:r w:rsidDel="00000000" w:rsidR="00000000" w:rsidRPr="00000000">
        <w:rPr>
          <w:color w:val="000000"/>
          <w:rtl w:val="0"/>
        </w:rPr>
        <w:t xml:space="preserve">Sklep je bil sprejet. Mnenje bosta napisala Simon Bele</w:t>
      </w:r>
      <w:r w:rsidDel="00000000" w:rsidR="00000000" w:rsidRPr="00000000">
        <w:rPr>
          <w:rtl w:val="0"/>
        </w:rPr>
        <w:t xml:space="preserve"> in</w:t>
      </w:r>
      <w:r w:rsidDel="00000000" w:rsidR="00000000" w:rsidRPr="00000000">
        <w:rPr>
          <w:color w:val="000000"/>
          <w:rtl w:val="0"/>
        </w:rPr>
        <w:t xml:space="preserve"> Gašper Hüll. </w:t>
      </w:r>
    </w:p>
    <w:p w:rsidR="00000000" w:rsidDel="00000000" w:rsidP="00000000" w:rsidRDefault="00000000" w:rsidRPr="00000000" w14:paraId="000000D6">
      <w:pPr>
        <w:pStyle w:val="Heading3"/>
        <w:jc w:val="both"/>
        <w:rPr>
          <w:rFonts w:ascii="Trebuchet MS" w:cs="Trebuchet MS" w:eastAsia="Trebuchet MS" w:hAnsi="Trebuchet MS"/>
          <w:color w:val="980000"/>
        </w:rPr>
      </w:pPr>
      <w:bookmarkStart w:colFirst="0" w:colLast="0" w:name="_heading=h.147n2zr" w:id="35"/>
      <w:bookmarkEnd w:id="35"/>
      <w:r w:rsidDel="00000000" w:rsidR="00000000" w:rsidRPr="00000000">
        <w:rPr>
          <w:rFonts w:ascii="Trebuchet MS" w:cs="Trebuchet MS" w:eastAsia="Trebuchet MS" w:hAnsi="Trebuchet MS"/>
          <w:color w:val="980000"/>
          <w:rtl w:val="0"/>
        </w:rPr>
        <w:t xml:space="preserve">Ad. 5. Vrednotenje dela ŠS FRI</w:t>
      </w:r>
    </w:p>
    <w:p w:rsidR="00000000" w:rsidDel="00000000" w:rsidP="00000000" w:rsidRDefault="00000000" w:rsidRPr="00000000" w14:paraId="000000D7">
      <w:pPr>
        <w:rPr/>
      </w:pPr>
      <w:r w:rsidDel="00000000" w:rsidR="00000000" w:rsidRPr="00000000">
        <w:rPr>
          <w:rtl w:val="0"/>
        </w:rPr>
        <w:t xml:space="preserve">Za letošnjo izvedbo projekta za vrednotenje dela ŠS FRI je bil določen Gregor Rataj. Dogovorili smo se da bom Gregor naredil anketo v kateri bomo glasovali za izbiro trenirke, hoodija, jopice, itd.</w:t>
      </w:r>
    </w:p>
    <w:p w:rsidR="00000000" w:rsidDel="00000000" w:rsidP="00000000" w:rsidRDefault="00000000" w:rsidRPr="00000000" w14:paraId="000000D8">
      <w:pPr>
        <w:pStyle w:val="Heading3"/>
        <w:jc w:val="both"/>
        <w:rPr>
          <w:rFonts w:ascii="Trebuchet MS" w:cs="Trebuchet MS" w:eastAsia="Trebuchet MS" w:hAnsi="Trebuchet MS"/>
          <w:color w:val="980000"/>
        </w:rPr>
      </w:pPr>
      <w:bookmarkStart w:colFirst="0" w:colLast="0" w:name="_heading=h.oek9jiie4323" w:id="36"/>
      <w:bookmarkEnd w:id="36"/>
      <w:r w:rsidDel="00000000" w:rsidR="00000000" w:rsidRPr="00000000">
        <w:rPr>
          <w:rtl w:val="0"/>
        </w:rPr>
      </w:r>
    </w:p>
    <w:p w:rsidR="00000000" w:rsidDel="00000000" w:rsidP="00000000" w:rsidRDefault="00000000" w:rsidRPr="00000000" w14:paraId="000000D9">
      <w:pPr>
        <w:pStyle w:val="Heading3"/>
        <w:jc w:val="both"/>
        <w:rPr>
          <w:rFonts w:ascii="Trebuchet MS" w:cs="Trebuchet MS" w:eastAsia="Trebuchet MS" w:hAnsi="Trebuchet MS"/>
          <w:color w:val="980000"/>
        </w:rPr>
      </w:pPr>
      <w:bookmarkStart w:colFirst="0" w:colLast="0" w:name="_heading=h.w7lgh26acddu" w:id="37"/>
      <w:bookmarkEnd w:id="37"/>
      <w:r w:rsidDel="00000000" w:rsidR="00000000" w:rsidRPr="00000000">
        <w:rPr>
          <w:rtl w:val="0"/>
        </w:rPr>
      </w:r>
    </w:p>
    <w:p w:rsidR="00000000" w:rsidDel="00000000" w:rsidP="00000000" w:rsidRDefault="00000000" w:rsidRPr="00000000" w14:paraId="000000DA">
      <w:pPr>
        <w:pStyle w:val="Heading3"/>
        <w:jc w:val="both"/>
        <w:rPr>
          <w:rFonts w:ascii="Trebuchet MS" w:cs="Trebuchet MS" w:eastAsia="Trebuchet MS" w:hAnsi="Trebuchet MS"/>
          <w:color w:val="980000"/>
        </w:rPr>
      </w:pPr>
      <w:bookmarkStart w:colFirst="0" w:colLast="0" w:name="_heading=h.fbqzyhcdfzqq" w:id="38"/>
      <w:bookmarkEnd w:id="38"/>
      <w:r w:rsidDel="00000000" w:rsidR="00000000" w:rsidRPr="00000000">
        <w:rPr>
          <w:rtl w:val="0"/>
        </w:rPr>
      </w:r>
    </w:p>
    <w:p w:rsidR="00000000" w:rsidDel="00000000" w:rsidP="00000000" w:rsidRDefault="00000000" w:rsidRPr="00000000" w14:paraId="000000DB">
      <w:pPr>
        <w:pStyle w:val="Heading3"/>
        <w:jc w:val="both"/>
        <w:rPr>
          <w:rFonts w:ascii="Trebuchet MS" w:cs="Trebuchet MS" w:eastAsia="Trebuchet MS" w:hAnsi="Trebuchet MS"/>
          <w:color w:val="980000"/>
        </w:rPr>
      </w:pPr>
      <w:bookmarkStart w:colFirst="0" w:colLast="0" w:name="_heading=h.fzlmzlqlkoqh" w:id="39"/>
      <w:bookmarkEnd w:id="39"/>
      <w:r w:rsidDel="00000000" w:rsidR="00000000" w:rsidRPr="00000000">
        <w:rPr>
          <w:rtl w:val="0"/>
        </w:rPr>
      </w:r>
    </w:p>
    <w:p w:rsidR="00000000" w:rsidDel="00000000" w:rsidP="00000000" w:rsidRDefault="00000000" w:rsidRPr="00000000" w14:paraId="000000DC">
      <w:pPr>
        <w:pStyle w:val="Heading3"/>
        <w:jc w:val="both"/>
        <w:rPr/>
      </w:pPr>
      <w:bookmarkStart w:colFirst="0" w:colLast="0" w:name="_heading=h.h4mmhhf3t2ek" w:id="40"/>
      <w:bookmarkEnd w:id="40"/>
      <w:r w:rsidDel="00000000" w:rsidR="00000000" w:rsidRPr="00000000">
        <w:rPr>
          <w:rFonts w:ascii="Trebuchet MS" w:cs="Trebuchet MS" w:eastAsia="Trebuchet MS" w:hAnsi="Trebuchet MS"/>
          <w:color w:val="980000"/>
          <w:rtl w:val="0"/>
        </w:rPr>
        <w:t xml:space="preserve">Ad. 6. Dobrodelni dnevi</w:t>
      </w: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Članom ŠS FRI je bil opisan projekt Dobrodelni dnevi, ki ga vsako leto izvajata ŠS in ŠO FRI v sodelovanju s ŠS in ŠO FKKT. Vodja projekta je Matevž Robič. Predstavljen je bil termin(17.12 - 18.12) ter opis poteka. Za vložek ŠS se bo dogovorilo na korespondenčni seji. Na dobrodelnih dnevih se bo zbiralo prostovolnje prispevke za dobrodelne namene, ki bodo podarjeni dobrodelni organizaciji, ki se še ni določila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DE">
      <w:pPr>
        <w:pStyle w:val="Heading3"/>
        <w:jc w:val="both"/>
        <w:rPr>
          <w:rFonts w:ascii="Trebuchet MS" w:cs="Trebuchet MS" w:eastAsia="Trebuchet MS" w:hAnsi="Trebuchet MS"/>
          <w:color w:val="980000"/>
        </w:rPr>
      </w:pPr>
      <w:bookmarkStart w:colFirst="0" w:colLast="0" w:name="_heading=h.3o7alnk" w:id="41"/>
      <w:bookmarkEnd w:id="41"/>
      <w:r w:rsidDel="00000000" w:rsidR="00000000" w:rsidRPr="00000000">
        <w:rPr>
          <w:rFonts w:ascii="Trebuchet MS" w:cs="Trebuchet MS" w:eastAsia="Trebuchet MS" w:hAnsi="Trebuchet MS"/>
          <w:color w:val="980000"/>
          <w:rtl w:val="0"/>
        </w:rPr>
        <w:t xml:space="preserve">Ad. 7. Delovni vikend</w:t>
      </w:r>
    </w:p>
    <w:p w:rsidR="00000000" w:rsidDel="00000000" w:rsidP="00000000" w:rsidRDefault="00000000" w:rsidRPr="00000000" w14:paraId="000000DF">
      <w:pPr>
        <w:rPr/>
      </w:pPr>
      <w:r w:rsidDel="00000000" w:rsidR="00000000" w:rsidRPr="00000000">
        <w:rPr>
          <w:rtl w:val="0"/>
        </w:rPr>
        <w:t xml:space="preserve">Pripravo delovnega vikenda bo vodila Zala Erič. Za izbiro termina delovnega vikenda smo se okvirno dogovorili za 14.2 - 17.2. Aktivnosti, ki se bodo izvajale na delovnem vikendu so še v pripravi.</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Dogovorili smo se tudi za delovno popoldne, kjer bi novim članom podrobneje predstavili ŠS, uveljavitev novih funkcij, kreiranje predloge za habilitacije, posodobitev poslovnika.</w:t>
      </w:r>
    </w:p>
    <w:p w:rsidR="00000000" w:rsidDel="00000000" w:rsidP="00000000" w:rsidRDefault="00000000" w:rsidRPr="00000000" w14:paraId="000000E2">
      <w:pPr>
        <w:pStyle w:val="Heading3"/>
        <w:jc w:val="both"/>
        <w:rPr>
          <w:rFonts w:ascii="Trebuchet MS" w:cs="Trebuchet MS" w:eastAsia="Trebuchet MS" w:hAnsi="Trebuchet MS"/>
          <w:color w:val="980000"/>
        </w:rPr>
      </w:pPr>
      <w:bookmarkStart w:colFirst="0" w:colLast="0" w:name="_heading=h.23ckvvd" w:id="42"/>
      <w:bookmarkEnd w:id="42"/>
      <w:r w:rsidDel="00000000" w:rsidR="00000000" w:rsidRPr="00000000">
        <w:rPr>
          <w:rFonts w:ascii="Trebuchet MS" w:cs="Trebuchet MS" w:eastAsia="Trebuchet MS" w:hAnsi="Trebuchet MS"/>
          <w:color w:val="980000"/>
          <w:rtl w:val="0"/>
        </w:rPr>
        <w:t xml:space="preserve">Ad. 8. Razno</w:t>
      </w:r>
    </w:p>
    <w:p w:rsidR="00000000" w:rsidDel="00000000" w:rsidP="00000000" w:rsidRDefault="00000000" w:rsidRPr="00000000" w14:paraId="000000E3">
      <w:pPr>
        <w:rPr/>
      </w:pPr>
      <w:r w:rsidDel="00000000" w:rsidR="00000000" w:rsidRPr="00000000">
        <w:rPr>
          <w:rtl w:val="0"/>
        </w:rPr>
        <w:t xml:space="preserve">Simon Bele je predstavil problem pri predmetu KPOV, bolj podrobno problemi pri vajah. Zaradi problema pri predmetu s strani asistentov, kjer asistenti niso dovolj odzivni na e-mail sporočila, njihov sistem preverjanja znanja, ki ne deluje in pristopni kolokvij pri predmetu, ki so ga hočejo izvesti po prvem kolokviju. ŠS se je odločil da v primeru kjer bi se pisal pristopni kolokvij ali bi študenti morali pisati vse naloge sistema preverjanja v kratkem času, bi v imenu ŠS pisali o tem predavatelju predmeta in se potrudili za olajšavo in zadovoljstvo s strani študentov kot predmeta.</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Deni Cerovac in Ana Polančec odšla iz seje 17:38</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Edin Husaković je predlagal, da ŠS nameni sredstva za nakup namiznih iger. Te bi se uporabljale na družabnih večerih, ki bi jih organiziral ŠS.</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Zala Erič je predlagala, da se kreira “baza znanja” katera bi vsebovala opisi načrtovanja projektov, ki bi jih izvajali člani ŠS.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Arne je zaključil sejo 17:50</w:t>
      </w:r>
    </w:p>
    <w:p w:rsidR="00000000" w:rsidDel="00000000" w:rsidP="00000000" w:rsidRDefault="00000000" w:rsidRPr="00000000" w14:paraId="000000EC">
      <w:pPr>
        <w:jc w:val="both"/>
        <w:rPr>
          <w:rFonts w:ascii="Trebuchet MS" w:cs="Trebuchet MS" w:eastAsia="Trebuchet MS" w:hAnsi="Trebuchet MS"/>
          <w:b w:val="1"/>
          <w:color w:val="990000"/>
          <w:sz w:val="28"/>
          <w:szCs w:val="28"/>
        </w:rPr>
      </w:pPr>
      <w:r w:rsidDel="00000000" w:rsidR="00000000" w:rsidRPr="00000000">
        <w:rPr>
          <w:rtl w:val="0"/>
        </w:rPr>
      </w:r>
    </w:p>
    <w:p w:rsidR="00000000" w:rsidDel="00000000" w:rsidP="00000000" w:rsidRDefault="00000000" w:rsidRPr="00000000" w14:paraId="000000ED">
      <w:pPr>
        <w:ind w:left="720" w:firstLine="720"/>
        <w:jc w:val="right"/>
        <w:rPr/>
      </w:pPr>
      <w:r w:rsidDel="00000000" w:rsidR="00000000" w:rsidRPr="00000000">
        <w:rPr>
          <w:rtl w:val="0"/>
        </w:rPr>
        <w:t xml:space="preserve">Zapisal: Gregor Šink</w:t>
      </w:r>
    </w:p>
    <w:sectPr>
      <w:headerReference r:id="rId8" w:type="default"/>
      <w:footerReference r:id="rId9" w:type="default"/>
      <w:pgSz w:h="15840" w:w="12240"/>
      <w:pgMar w:bottom="1440" w:top="1440" w:left="1440" w:right="1440" w:header="36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rebuchet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F">
    <w:pPr>
      <w:spacing w:line="240" w:lineRule="auto"/>
      <w:ind w:hanging="1080"/>
      <w:jc w:val="center"/>
      <w:rPr/>
    </w:pPr>
    <w:r w:rsidDel="00000000" w:rsidR="00000000" w:rsidRPr="00000000">
      <w:rPr/>
      <w:drawing>
        <wp:inline distB="19050" distT="19050" distL="19050" distR="19050">
          <wp:extent cx="7324725" cy="238125"/>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324725" cy="238125"/>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E">
    <w:pPr>
      <w:spacing w:line="240" w:lineRule="auto"/>
      <w:ind w:hanging="1080"/>
      <w:jc w:val="center"/>
      <w:rPr/>
    </w:pPr>
    <w:r w:rsidDel="00000000" w:rsidR="00000000" w:rsidRPr="00000000">
      <w:rPr/>
      <w:drawing>
        <wp:inline distB="19050" distT="19050" distL="19050" distR="19050">
          <wp:extent cx="7267575" cy="590550"/>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7267575" cy="59055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sl-SI"/>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after="120" w:before="480" w:line="240" w:lineRule="auto"/>
    </w:pPr>
    <w:rPr>
      <w:b w:val="1"/>
      <w:sz w:val="48"/>
      <w:szCs w:val="48"/>
    </w:rPr>
  </w:style>
  <w:style w:type="paragraph" w:styleId="Heading2">
    <w:name w:val="heading 2"/>
    <w:basedOn w:val="Normal"/>
    <w:next w:val="Normal"/>
    <w:pPr>
      <w:spacing w:after="80" w:before="360" w:line="240" w:lineRule="auto"/>
    </w:pPr>
    <w:rPr>
      <w:b w:val="1"/>
      <w:sz w:val="36"/>
      <w:szCs w:val="36"/>
    </w:rPr>
  </w:style>
  <w:style w:type="paragraph" w:styleId="Heading3">
    <w:name w:val="heading 3"/>
    <w:basedOn w:val="Normal"/>
    <w:next w:val="Normal"/>
    <w:pPr>
      <w:spacing w:after="80" w:before="280" w:line="240" w:lineRule="auto"/>
    </w:pPr>
    <w:rPr>
      <w:b w:val="1"/>
      <w:sz w:val="28"/>
      <w:szCs w:val="28"/>
    </w:rPr>
  </w:style>
  <w:style w:type="paragraph" w:styleId="Heading4">
    <w:name w:val="heading 4"/>
    <w:basedOn w:val="Normal"/>
    <w:next w:val="Normal"/>
    <w:pPr>
      <w:spacing w:after="40" w:before="240" w:line="240" w:lineRule="auto"/>
    </w:pPr>
    <w:rPr>
      <w:b w:val="1"/>
      <w:sz w:val="24"/>
      <w:szCs w:val="24"/>
    </w:rPr>
  </w:style>
  <w:style w:type="paragraph" w:styleId="Heading5">
    <w:name w:val="heading 5"/>
    <w:basedOn w:val="Normal"/>
    <w:next w:val="Normal"/>
    <w:pPr>
      <w:spacing w:after="40" w:before="220" w:line="240" w:lineRule="auto"/>
    </w:pPr>
    <w:rPr>
      <w:b w:val="1"/>
    </w:rPr>
  </w:style>
  <w:style w:type="paragraph" w:styleId="Heading6">
    <w:name w:val="heading 6"/>
    <w:basedOn w:val="Normal"/>
    <w:next w:val="Normal"/>
    <w:pPr>
      <w:spacing w:after="40" w:before="200" w:line="240" w:lineRule="auto"/>
    </w:pPr>
    <w:rPr>
      <w:b w:val="1"/>
      <w:sz w:val="20"/>
      <w:szCs w:val="20"/>
    </w:rPr>
  </w:style>
  <w:style w:type="paragraph" w:styleId="Title">
    <w:name w:val="Title"/>
    <w:basedOn w:val="Normal"/>
    <w:next w:val="Normal"/>
    <w:pPr>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spacing w:after="120" w:before="480" w:line="240" w:lineRule="auto"/>
      <w:outlineLvl w:val="0"/>
    </w:pPr>
    <w:rPr>
      <w:b w:val="1"/>
      <w:sz w:val="48"/>
      <w:szCs w:val="48"/>
    </w:rPr>
  </w:style>
  <w:style w:type="paragraph" w:styleId="Heading2">
    <w:name w:val="heading 2"/>
    <w:basedOn w:val="Normal"/>
    <w:next w:val="Normal"/>
    <w:uiPriority w:val="9"/>
    <w:unhideWhenUsed w:val="1"/>
    <w:qFormat w:val="1"/>
    <w:pPr>
      <w:spacing w:after="80" w:before="360" w:line="240" w:lineRule="auto"/>
      <w:outlineLvl w:val="1"/>
    </w:pPr>
    <w:rPr>
      <w:b w:val="1"/>
      <w:sz w:val="36"/>
      <w:szCs w:val="36"/>
    </w:rPr>
  </w:style>
  <w:style w:type="paragraph" w:styleId="Heading3">
    <w:name w:val="heading 3"/>
    <w:basedOn w:val="Normal"/>
    <w:next w:val="Normal"/>
    <w:uiPriority w:val="9"/>
    <w:unhideWhenUsed w:val="1"/>
    <w:qFormat w:val="1"/>
    <w:pPr>
      <w:spacing w:after="80" w:before="280" w:line="240" w:lineRule="auto"/>
      <w:outlineLvl w:val="2"/>
    </w:pPr>
    <w:rPr>
      <w:b w:val="1"/>
      <w:sz w:val="28"/>
      <w:szCs w:val="28"/>
    </w:rPr>
  </w:style>
  <w:style w:type="paragraph" w:styleId="Heading4">
    <w:name w:val="heading 4"/>
    <w:basedOn w:val="Normal"/>
    <w:next w:val="Normal"/>
    <w:uiPriority w:val="9"/>
    <w:unhideWhenUsed w:val="1"/>
    <w:qFormat w:val="1"/>
    <w:pPr>
      <w:spacing w:after="40" w:before="240" w:line="240" w:lineRule="auto"/>
      <w:outlineLvl w:val="3"/>
    </w:pPr>
    <w:rPr>
      <w:b w:val="1"/>
      <w:sz w:val="24"/>
      <w:szCs w:val="24"/>
    </w:rPr>
  </w:style>
  <w:style w:type="paragraph" w:styleId="Heading5">
    <w:name w:val="heading 5"/>
    <w:basedOn w:val="Normal"/>
    <w:next w:val="Normal"/>
    <w:uiPriority w:val="9"/>
    <w:unhideWhenUsed w:val="1"/>
    <w:qFormat w:val="1"/>
    <w:pPr>
      <w:spacing w:after="40" w:before="220" w:line="240" w:lineRule="auto"/>
      <w:outlineLvl w:val="4"/>
    </w:pPr>
    <w:rPr>
      <w:b w:val="1"/>
    </w:rPr>
  </w:style>
  <w:style w:type="paragraph" w:styleId="Heading6">
    <w:name w:val="heading 6"/>
    <w:basedOn w:val="Normal"/>
    <w:next w:val="Normal"/>
    <w:uiPriority w:val="9"/>
    <w:semiHidden w:val="1"/>
    <w:unhideWhenUsed w:val="1"/>
    <w:qFormat w:val="1"/>
    <w:pPr>
      <w:spacing w:after="40" w:before="200" w:line="240" w:lineRule="auto"/>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spacing w:after="120" w:before="480"/>
    </w:pPr>
    <w:rPr>
      <w:b w:val="1"/>
      <w:sz w:val="72"/>
      <w:szCs w:val="72"/>
    </w:rPr>
  </w:style>
  <w:style w:type="paragraph" w:styleId="Subtitle">
    <w:name w:val="Subtitle"/>
    <w:basedOn w:val="Normal"/>
    <w:next w:val="Normal"/>
    <w:uiPriority w:val="11"/>
    <w:qFormat w:val="1"/>
    <w:pPr>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546FA"/>
    <w:pPr>
      <w:spacing w:line="240" w:lineRule="auto"/>
    </w:pPr>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0546FA"/>
    <w:rPr>
      <w:rFonts w:ascii="Times New Roman" w:cs="Times New Roman" w:hAnsi="Times New Roman"/>
      <w:sz w:val="18"/>
      <w:szCs w:val="18"/>
    </w:rPr>
  </w:style>
  <w:style w:type="paragraph" w:styleId="CommentSubject">
    <w:name w:val="annotation subject"/>
    <w:basedOn w:val="CommentText"/>
    <w:next w:val="CommentText"/>
    <w:link w:val="CommentSubjectChar"/>
    <w:uiPriority w:val="99"/>
    <w:semiHidden w:val="1"/>
    <w:unhideWhenUsed w:val="1"/>
    <w:rsid w:val="000546FA"/>
    <w:rPr>
      <w:b w:val="1"/>
      <w:bCs w:val="1"/>
    </w:rPr>
  </w:style>
  <w:style w:type="character" w:styleId="CommentSubjectChar" w:customStyle="1">
    <w:name w:val="Comment Subject Char"/>
    <w:basedOn w:val="CommentTextChar"/>
    <w:link w:val="CommentSubject"/>
    <w:uiPriority w:val="99"/>
    <w:semiHidden w:val="1"/>
    <w:rsid w:val="000546FA"/>
    <w:rPr>
      <w:b w:val="1"/>
      <w:bCs w:val="1"/>
      <w:sz w:val="20"/>
      <w:szCs w:val="20"/>
    </w:rPr>
  </w:style>
  <w:style w:type="paragraph" w:styleId="TOC3">
    <w:name w:val="toc 3"/>
    <w:basedOn w:val="Normal"/>
    <w:next w:val="Normal"/>
    <w:autoRedefine w:val="1"/>
    <w:uiPriority w:val="39"/>
    <w:unhideWhenUsed w:val="1"/>
    <w:rsid w:val="00D46CAB"/>
    <w:pPr>
      <w:spacing w:after="100"/>
      <w:ind w:left="440"/>
    </w:pPr>
  </w:style>
  <w:style w:type="paragraph" w:styleId="TOC5">
    <w:name w:val="toc 5"/>
    <w:basedOn w:val="Normal"/>
    <w:next w:val="Normal"/>
    <w:autoRedefine w:val="1"/>
    <w:uiPriority w:val="39"/>
    <w:unhideWhenUsed w:val="1"/>
    <w:rsid w:val="00D46CAB"/>
    <w:pPr>
      <w:spacing w:after="100"/>
      <w:ind w:left="880"/>
    </w:pPr>
  </w:style>
  <w:style w:type="character" w:styleId="Hyperlink">
    <w:name w:val="Hyperlink"/>
    <w:basedOn w:val="DefaultParagraphFont"/>
    <w:uiPriority w:val="99"/>
    <w:unhideWhenUsed w:val="1"/>
    <w:rsid w:val="00D46CAB"/>
    <w:rPr>
      <w:color w:val="0000ff" w:themeColor="hyperlink"/>
      <w:u w:val="single"/>
    </w:rPr>
  </w:style>
  <w:style w:type="paragraph" w:styleId="Subtitle">
    <w:name w:val="Subtitle"/>
    <w:basedOn w:val="Normal"/>
    <w:next w:val="Normal"/>
    <w:pPr>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info@svet.fri.uni-lj.si"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6TPcyPDgWS+kTHhpsoH4biCfxA==">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2019-11-26T08:12:00Z</dcterms:created>
</cp:coreProperties>
</file>