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Večna pot 113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SI-1000 Ljubljana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info@svet.fri.uni-lj.si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I.D. za DDV: SI67909027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/>
      </w:pPr>
      <w:r w:rsidDel="00000000" w:rsidR="00000000" w:rsidRPr="00000000">
        <w:rPr>
          <w:rtl w:val="0"/>
        </w:rPr>
        <w:t xml:space="preserve">TRR: 011006030708768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Ljubljana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, 23. 12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6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990"/>
        <w:jc w:val="righ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48"/>
          <w:szCs w:val="48"/>
          <w:rtl w:val="0"/>
        </w:rPr>
        <w:t xml:space="preserve">ZAPISNI</w:t>
      </w:r>
      <w:r w:rsidDel="00000000" w:rsidR="00000000" w:rsidRPr="00000000">
        <w:rPr>
          <w:rFonts w:ascii="Trebuchet MS" w:cs="Trebuchet MS" w:eastAsia="Trebuchet MS" w:hAnsi="Trebuchet MS"/>
          <w:b w:val="1"/>
          <w:sz w:val="48"/>
          <w:szCs w:val="48"/>
          <w:rtl w:val="0"/>
        </w:rPr>
        <w:t xml:space="preserve">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2. korespondenčne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 seje Študentskega sveta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Fakultete za računalništvo in informatiko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Univerze v Ljubljani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(študijsko leto 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6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/201</w:t>
      </w:r>
      <w:r w:rsidDel="00000000" w:rsidR="00000000" w:rsidRPr="00000000">
        <w:rPr>
          <w:rFonts w:ascii="Trebuchet MS" w:cs="Trebuchet MS" w:eastAsia="Trebuchet MS" w:hAnsi="Trebuchet MS"/>
          <w:b w:val="1"/>
          <w:sz w:val="30"/>
          <w:szCs w:val="30"/>
          <w:rtl w:val="0"/>
        </w:rPr>
        <w:t xml:space="preserve">7</w:t>
      </w:r>
      <w:r w:rsidDel="00000000" w:rsidR="00000000" w:rsidRPr="00000000">
        <w:rPr>
          <w:rFonts w:ascii="Trebuchet MS" w:cs="Trebuchet MS" w:eastAsia="Trebuchet MS" w:hAnsi="Trebuchet MS"/>
          <w:b w:val="1"/>
          <w:smallCaps w:val="0"/>
          <w:sz w:val="30"/>
          <w:szCs w:val="30"/>
          <w:rtl w:val="0"/>
        </w:rPr>
        <w:t xml:space="preserve">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b w:val="1"/>
          <w:smallCaps w:val="0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Navzoči člani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Nedim Husaković, Gašper Grom, Ernest Beličič, Sandi Režonja, Matevž Robič, Žiga Cigole, Arne Simonič, Živa Škof, Manja Cafuta, Marko Stojimirović, Matej Sudac.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Niso 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glasovali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Simon Zajc, Vid Gabrijel, Eva Žnidaršič, Rok Vodopivec, Vid Čergić, Alja Isaković.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Sejo je sklical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predsednik ŠS F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RI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Sandi Režonja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za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dan 12. 12. 2016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z začetkom o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 9:27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in koncem seje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3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12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. 201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6 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ob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21:00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.</w:t>
      </w:r>
      <w:r w:rsidDel="00000000" w:rsidR="00000000" w:rsidRPr="00000000">
        <w:rPr>
          <w:rFonts w:ascii="Trebuchet MS" w:cs="Trebuchet MS" w:eastAsia="Trebuchet MS" w:hAnsi="Trebuchet MS"/>
          <w:smallCaps w:val="0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 w:firstLine="0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both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80" w:line="240" w:lineRule="auto"/>
            <w:ind w:left="0" w:firstLine="0"/>
            <w:rPr>
              <w:color w:val="1155cc"/>
              <w:u w:val="singl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vfuxitraghqk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Ad. 1. Dobrodelni Dnevi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80" w:before="60" w:line="240" w:lineRule="auto"/>
            <w:ind w:left="720" w:firstLine="0"/>
            <w:rPr>
              <w:color w:val="1155cc"/>
              <w:u w:val="single"/>
            </w:rPr>
          </w:pPr>
          <w:hyperlink w:anchor="_fa94rqu08eq4">
            <w:r w:rsidDel="00000000" w:rsidR="00000000" w:rsidRPr="00000000">
              <w:rPr>
                <w:color w:val="1155cc"/>
                <w:u w:val="single"/>
                <w:rtl w:val="0"/>
              </w:rPr>
              <w:t xml:space="preserve">Sklep: ŠS FRI nameni do 40 € za stroške dostave stojnice za dobrodelne dneve.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rFonts w:ascii="Trebuchet MS" w:cs="Trebuchet MS" w:eastAsia="Trebuchet MS" w:hAnsi="Trebuchet MS"/>
          <w:color w:val="990000"/>
        </w:rPr>
      </w:pPr>
      <w:bookmarkStart w:colFirst="0" w:colLast="0" w:name="_gs6lj0s8csb2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280" w:line="276" w:lineRule="auto"/>
        <w:ind w:left="0" w:right="0" w:firstLine="0"/>
        <w:jc w:val="left"/>
        <w:rPr/>
      </w:pPr>
      <w:bookmarkStart w:colFirst="0" w:colLast="0" w:name="_vfuxitraghqk" w:id="1"/>
      <w:bookmarkEnd w:id="1"/>
      <w:r w:rsidDel="00000000" w:rsidR="00000000" w:rsidRPr="00000000">
        <w:rPr>
          <w:rFonts w:ascii="Trebuchet MS" w:cs="Trebuchet MS" w:eastAsia="Trebuchet MS" w:hAnsi="Trebuchet MS"/>
          <w:smallCaps w:val="0"/>
          <w:color w:val="990000"/>
          <w:rtl w:val="0"/>
        </w:rPr>
        <w:t xml:space="preserve">Ad. 1.</w:t>
      </w:r>
      <w:r w:rsidDel="00000000" w:rsidR="00000000" w:rsidRPr="00000000">
        <w:rPr>
          <w:rFonts w:ascii="Trebuchet MS" w:cs="Trebuchet MS" w:eastAsia="Trebuchet MS" w:hAnsi="Trebuchet MS"/>
          <w:color w:val="990000"/>
          <w:rtl w:val="0"/>
        </w:rPr>
        <w:t xml:space="preserve"> Dobrodelni Dnevi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bookmarkStart w:colFirst="0" w:colLast="0" w:name="_fa94rqu08eq4" w:id="2"/>
      <w:bookmarkEnd w:id="2"/>
      <w:r w:rsidDel="00000000" w:rsidR="00000000" w:rsidRPr="00000000">
        <w:rPr>
          <w:rtl w:val="0"/>
        </w:rPr>
        <w:t xml:space="preserve">Sklep: ŠS FRI nameni do 40 € za stroške dostave stojnice za dobrodelne dneve.</w:t>
      </w:r>
      <w:r w:rsidDel="00000000" w:rsidR="00000000" w:rsidRPr="00000000">
        <w:rPr>
          <w:rtl w:val="0"/>
        </w:rPr>
      </w:r>
    </w:p>
    <w:tbl>
      <w:tblPr>
        <w:tblStyle w:val="Table1"/>
        <w:tblW w:w="10095.0" w:type="dxa"/>
        <w:jc w:val="left"/>
        <w:tblInd w:w="100.0" w:type="pct"/>
        <w:tblLayout w:type="fixed"/>
        <w:tblLook w:val="0600"/>
      </w:tblPr>
      <w:tblGrid>
        <w:gridCol w:w="3180"/>
        <w:gridCol w:w="3510"/>
        <w:gridCol w:w="3405"/>
        <w:tblGridChange w:id="0">
          <w:tblGrid>
            <w:gridCol w:w="3180"/>
            <w:gridCol w:w="3510"/>
            <w:gridCol w:w="3405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Za: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Proti: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Vzdržano: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jc w:val="both"/>
              <w:rPr>
                <w:color w:val="222222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222222"/>
                <w:sz w:val="20"/>
                <w:szCs w:val="20"/>
                <w:highlight w:val="white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Sklep je bil sprejet.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Zapisal: Arne Simonič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48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mallCaps w:val="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324725" cy="23812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24725" cy="238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hanging="108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9050" distT="19050" distL="19050" distR="19050">
          <wp:extent cx="7267575" cy="59055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67575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="240" w:lineRule="auto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="240" w:lineRule="auto"/>
    </w:pPr>
    <w:rPr>
      <w:b w:val="1"/>
      <w:smallCaps w:val="0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="240" w:lineRule="auto"/>
    </w:pPr>
    <w:rPr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="240" w:lineRule="auto"/>
    </w:pPr>
    <w:rPr>
      <w:b w:val="1"/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="240" w:lineRule="auto"/>
    </w:pPr>
    <w:rPr>
      <w:b w:val="1"/>
      <w:smallCaps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="240" w:lineRule="auto"/>
    </w:pPr>
    <w:rPr>
      <w:b w:val="1"/>
      <w:smallCaps w:val="0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vet.fri.uni-lj.si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